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B07" w14:textId="77777777" w:rsidR="00396D8D" w:rsidRDefault="00396D8D" w:rsidP="002F39EB">
      <w:pPr>
        <w:bidi/>
        <w:spacing w:after="0"/>
        <w:jc w:val="center"/>
        <w:rPr>
          <w:rFonts w:ascii="Simplified Arabic" w:hAnsi="Simplified Arabic" w:cs="Simplified Arabic"/>
          <w:b/>
          <w:bCs/>
          <w:sz w:val="48"/>
          <w:szCs w:val="48"/>
          <w:rtl/>
          <w:lang w:bidi="ar-EG"/>
        </w:rPr>
      </w:pPr>
    </w:p>
    <w:p w14:paraId="264A0F94" w14:textId="77777777" w:rsidR="00866A43" w:rsidRPr="00396D8D" w:rsidRDefault="00386F04" w:rsidP="00396D8D">
      <w:pPr>
        <w:bidi/>
        <w:spacing w:after="0"/>
        <w:jc w:val="center"/>
        <w:rPr>
          <w:rFonts w:ascii="Simplified Arabic" w:hAnsi="Simplified Arabic" w:cs="Simplified Arabic"/>
          <w:b/>
          <w:bCs/>
          <w:sz w:val="48"/>
          <w:szCs w:val="48"/>
          <w:rtl/>
        </w:rPr>
      </w:pPr>
      <w:r w:rsidRPr="00396D8D">
        <w:rPr>
          <w:rFonts w:ascii="Simplified Arabic" w:hAnsi="Simplified Arabic" w:cs="Simplified Arabic"/>
          <w:b/>
          <w:bCs/>
          <w:sz w:val="48"/>
          <w:szCs w:val="48"/>
          <w:rtl/>
        </w:rPr>
        <w:t>دبلوم مهنى</w:t>
      </w:r>
    </w:p>
    <w:p w14:paraId="024477E9" w14:textId="77777777" w:rsidR="00386F04" w:rsidRPr="00396D8D" w:rsidRDefault="00386F04" w:rsidP="002F39EB">
      <w:pPr>
        <w:bidi/>
        <w:spacing w:after="0"/>
        <w:jc w:val="center"/>
        <w:rPr>
          <w:rFonts w:ascii="Simplified Arabic" w:hAnsi="Simplified Arabic" w:cs="Simplified Arabic"/>
          <w:b/>
          <w:bCs/>
          <w:sz w:val="48"/>
          <w:szCs w:val="48"/>
          <w:rtl/>
        </w:rPr>
      </w:pPr>
      <w:r w:rsidRPr="00396D8D">
        <w:rPr>
          <w:rFonts w:ascii="Simplified Arabic" w:hAnsi="Simplified Arabic" w:cs="Simplified Arabic"/>
          <w:b/>
          <w:bCs/>
          <w:sz w:val="48"/>
          <w:szCs w:val="48"/>
          <w:rtl/>
        </w:rPr>
        <w:t>فى الكيمياء الحيوية التحليلية</w:t>
      </w:r>
    </w:p>
    <w:p w14:paraId="17B8E2A4" w14:textId="77777777" w:rsidR="002F39EB" w:rsidRDefault="002F39EB" w:rsidP="002F39EB">
      <w:pPr>
        <w:spacing w:after="0"/>
        <w:jc w:val="both"/>
        <w:rPr>
          <w:rFonts w:ascii="Simplified Arabic" w:hAnsi="Simplified Arabic" w:cs="Simplified Arabic"/>
          <w:sz w:val="34"/>
          <w:szCs w:val="34"/>
          <w:rtl/>
        </w:rPr>
      </w:pPr>
    </w:p>
    <w:p w14:paraId="2ADB5B83" w14:textId="77777777" w:rsidR="00396D8D" w:rsidRDefault="00396D8D" w:rsidP="002F39EB">
      <w:pPr>
        <w:spacing w:after="0"/>
        <w:jc w:val="both"/>
        <w:rPr>
          <w:rFonts w:ascii="Simplified Arabic" w:hAnsi="Simplified Arabic" w:cs="Simplified Arabic"/>
          <w:sz w:val="34"/>
          <w:szCs w:val="34"/>
          <w:rtl/>
        </w:rPr>
      </w:pPr>
    </w:p>
    <w:p w14:paraId="3C528855" w14:textId="77777777" w:rsidR="00396D8D" w:rsidRPr="00396D8D" w:rsidRDefault="00396D8D" w:rsidP="002F39EB">
      <w:pPr>
        <w:spacing w:after="0"/>
        <w:jc w:val="both"/>
        <w:rPr>
          <w:rFonts w:ascii="Simplified Arabic" w:hAnsi="Simplified Arabic" w:cs="Simplified Arabic"/>
          <w:sz w:val="34"/>
          <w:szCs w:val="34"/>
          <w:rtl/>
        </w:rPr>
      </w:pPr>
    </w:p>
    <w:p w14:paraId="4544F341" w14:textId="77777777" w:rsidR="002F39EB" w:rsidRPr="00396D8D" w:rsidRDefault="002F39EB" w:rsidP="002F39EB">
      <w:pPr>
        <w:spacing w:after="0"/>
        <w:jc w:val="both"/>
        <w:rPr>
          <w:rFonts w:ascii="Simplified Arabic" w:hAnsi="Simplified Arabic" w:cs="Simplified Arabic"/>
          <w:sz w:val="34"/>
          <w:szCs w:val="34"/>
          <w:rtl/>
        </w:rPr>
      </w:pPr>
    </w:p>
    <w:p w14:paraId="0134DE4E" w14:textId="1A147C4D" w:rsidR="00386F04" w:rsidRPr="0088327D" w:rsidRDefault="00BF1C5A" w:rsidP="002F39EB">
      <w:pPr>
        <w:spacing w:after="0"/>
        <w:jc w:val="center"/>
        <w:rPr>
          <w:rFonts w:asciiTheme="majorBidi" w:hAnsiTheme="majorBidi" w:cstheme="majorBidi"/>
          <w:b/>
          <w:bCs/>
          <w:sz w:val="52"/>
          <w:szCs w:val="52"/>
        </w:rPr>
      </w:pPr>
      <w:r w:rsidRPr="0088327D">
        <w:rPr>
          <w:rFonts w:asciiTheme="majorBidi" w:hAnsiTheme="majorBidi" w:cstheme="majorBidi"/>
          <w:b/>
          <w:bCs/>
          <w:sz w:val="52"/>
          <w:szCs w:val="52"/>
        </w:rPr>
        <w:t xml:space="preserve">Professional </w:t>
      </w:r>
      <w:r w:rsidR="001D20BB" w:rsidRPr="0088327D">
        <w:rPr>
          <w:rFonts w:asciiTheme="majorBidi" w:hAnsiTheme="majorBidi" w:cstheme="majorBidi"/>
          <w:b/>
          <w:bCs/>
          <w:sz w:val="52"/>
          <w:szCs w:val="52"/>
        </w:rPr>
        <w:t>D</w:t>
      </w:r>
      <w:r w:rsidRPr="0088327D">
        <w:rPr>
          <w:rFonts w:asciiTheme="majorBidi" w:hAnsiTheme="majorBidi" w:cstheme="majorBidi"/>
          <w:b/>
          <w:bCs/>
          <w:sz w:val="52"/>
          <w:szCs w:val="52"/>
        </w:rPr>
        <w:t>iploma</w:t>
      </w:r>
    </w:p>
    <w:p w14:paraId="64411A12" w14:textId="77777777" w:rsidR="00BF1C5A" w:rsidRPr="0088327D" w:rsidRDefault="00BF1C5A" w:rsidP="002F39EB">
      <w:pPr>
        <w:spacing w:after="0"/>
        <w:jc w:val="center"/>
        <w:rPr>
          <w:rFonts w:asciiTheme="majorBidi" w:hAnsiTheme="majorBidi" w:cstheme="majorBidi"/>
          <w:b/>
          <w:bCs/>
          <w:sz w:val="52"/>
          <w:szCs w:val="52"/>
        </w:rPr>
      </w:pPr>
      <w:r w:rsidRPr="0088327D">
        <w:rPr>
          <w:rFonts w:asciiTheme="majorBidi" w:hAnsiTheme="majorBidi" w:cstheme="majorBidi"/>
          <w:b/>
          <w:bCs/>
          <w:sz w:val="52"/>
          <w:szCs w:val="52"/>
        </w:rPr>
        <w:t>In</w:t>
      </w:r>
    </w:p>
    <w:p w14:paraId="3092062C" w14:textId="77777777" w:rsidR="00BF1C5A" w:rsidRPr="0088327D" w:rsidRDefault="00BF1C5A" w:rsidP="00C64A06">
      <w:pPr>
        <w:spacing w:after="0"/>
        <w:jc w:val="center"/>
        <w:rPr>
          <w:rFonts w:ascii="Simplified Arabic" w:hAnsi="Simplified Arabic" w:cs="Simplified Arabic"/>
          <w:sz w:val="44"/>
          <w:szCs w:val="44"/>
        </w:rPr>
      </w:pPr>
      <w:r w:rsidRPr="0088327D">
        <w:rPr>
          <w:rFonts w:asciiTheme="majorBidi" w:hAnsiTheme="majorBidi" w:cstheme="majorBidi"/>
          <w:b/>
          <w:bCs/>
          <w:sz w:val="52"/>
          <w:szCs w:val="52"/>
        </w:rPr>
        <w:t xml:space="preserve">Analytical </w:t>
      </w:r>
      <w:r w:rsidR="00C64A06" w:rsidRPr="0088327D">
        <w:rPr>
          <w:rFonts w:asciiTheme="majorBidi" w:hAnsiTheme="majorBidi" w:cstheme="majorBidi"/>
          <w:b/>
          <w:bCs/>
          <w:sz w:val="52"/>
          <w:szCs w:val="52"/>
        </w:rPr>
        <w:t>B</w:t>
      </w:r>
      <w:r w:rsidRPr="0088327D">
        <w:rPr>
          <w:rFonts w:asciiTheme="majorBidi" w:hAnsiTheme="majorBidi" w:cstheme="majorBidi"/>
          <w:b/>
          <w:bCs/>
          <w:sz w:val="52"/>
          <w:szCs w:val="52"/>
        </w:rPr>
        <w:t>iochemistry</w:t>
      </w:r>
    </w:p>
    <w:p w14:paraId="6D039EEC" w14:textId="77777777" w:rsidR="002F39EB" w:rsidRPr="00396D8D" w:rsidRDefault="002F39EB" w:rsidP="002F39EB">
      <w:pPr>
        <w:bidi/>
        <w:spacing w:after="0"/>
        <w:jc w:val="both"/>
        <w:rPr>
          <w:rFonts w:ascii="Simplified Arabic" w:hAnsi="Simplified Arabic" w:cs="Simplified Arabic"/>
          <w:sz w:val="34"/>
          <w:szCs w:val="34"/>
          <w:rtl/>
        </w:rPr>
      </w:pPr>
    </w:p>
    <w:p w14:paraId="3EF4B4E0" w14:textId="77777777" w:rsidR="002F39EB" w:rsidRDefault="002F39EB" w:rsidP="002F39EB">
      <w:pPr>
        <w:bidi/>
        <w:spacing w:after="0"/>
        <w:jc w:val="both"/>
        <w:rPr>
          <w:rFonts w:ascii="Simplified Arabic" w:hAnsi="Simplified Arabic" w:cs="Simplified Arabic"/>
          <w:sz w:val="30"/>
          <w:szCs w:val="30"/>
          <w:rtl/>
        </w:rPr>
      </w:pPr>
    </w:p>
    <w:p w14:paraId="4CCBDA01" w14:textId="77777777" w:rsidR="002F39EB" w:rsidRDefault="002F39EB" w:rsidP="002F39EB">
      <w:pPr>
        <w:bidi/>
        <w:spacing w:after="0"/>
        <w:jc w:val="both"/>
        <w:rPr>
          <w:rFonts w:ascii="Simplified Arabic" w:hAnsi="Simplified Arabic" w:cs="Simplified Arabic"/>
          <w:sz w:val="30"/>
          <w:szCs w:val="30"/>
          <w:rtl/>
        </w:rPr>
      </w:pPr>
    </w:p>
    <w:p w14:paraId="43773008" w14:textId="77777777" w:rsidR="002F39EB" w:rsidRDefault="002F39EB" w:rsidP="002F39EB">
      <w:pPr>
        <w:bidi/>
        <w:spacing w:after="0"/>
        <w:jc w:val="both"/>
        <w:rPr>
          <w:rFonts w:ascii="Simplified Arabic" w:hAnsi="Simplified Arabic" w:cs="Simplified Arabic"/>
          <w:sz w:val="30"/>
          <w:szCs w:val="30"/>
          <w:rtl/>
        </w:rPr>
      </w:pPr>
    </w:p>
    <w:p w14:paraId="4E7A6A50" w14:textId="77777777" w:rsidR="00BF1C5A" w:rsidRPr="00396D8D" w:rsidRDefault="00BF1C5A" w:rsidP="002F39EB">
      <w:pPr>
        <w:bidi/>
        <w:spacing w:after="0"/>
        <w:jc w:val="center"/>
        <w:rPr>
          <w:rFonts w:ascii="Simplified Arabic" w:hAnsi="Simplified Arabic" w:cs="Simplified Arabic"/>
          <w:b/>
          <w:bCs/>
          <w:sz w:val="38"/>
          <w:szCs w:val="38"/>
          <w:rtl/>
        </w:rPr>
      </w:pPr>
      <w:r w:rsidRPr="00396D8D">
        <w:rPr>
          <w:rFonts w:ascii="Simplified Arabic" w:hAnsi="Simplified Arabic" w:cs="Simplified Arabic" w:hint="cs"/>
          <w:b/>
          <w:bCs/>
          <w:sz w:val="38"/>
          <w:szCs w:val="38"/>
          <w:rtl/>
        </w:rPr>
        <w:t xml:space="preserve">لكلية العلوم </w:t>
      </w:r>
      <w:r w:rsidRPr="00396D8D">
        <w:rPr>
          <w:rFonts w:ascii="Simplified Arabic" w:hAnsi="Simplified Arabic" w:cs="Simplified Arabic"/>
          <w:b/>
          <w:bCs/>
          <w:sz w:val="38"/>
          <w:szCs w:val="38"/>
          <w:rtl/>
        </w:rPr>
        <w:t>–</w:t>
      </w:r>
      <w:r w:rsidRPr="00396D8D">
        <w:rPr>
          <w:rFonts w:ascii="Simplified Arabic" w:hAnsi="Simplified Arabic" w:cs="Simplified Arabic" w:hint="cs"/>
          <w:b/>
          <w:bCs/>
          <w:sz w:val="38"/>
          <w:szCs w:val="38"/>
          <w:rtl/>
        </w:rPr>
        <w:t xml:space="preserve"> جامعة بنها</w:t>
      </w:r>
    </w:p>
    <w:p w14:paraId="494D5CDF" w14:textId="77777777" w:rsidR="00BF1C5A" w:rsidRPr="00396D8D" w:rsidRDefault="00BF1C5A" w:rsidP="002F39EB">
      <w:pPr>
        <w:bidi/>
        <w:spacing w:after="0"/>
        <w:jc w:val="center"/>
        <w:rPr>
          <w:rFonts w:ascii="Simplified Arabic" w:hAnsi="Simplified Arabic" w:cs="Simplified Arabic"/>
          <w:b/>
          <w:bCs/>
          <w:sz w:val="38"/>
          <w:szCs w:val="38"/>
          <w:rtl/>
        </w:rPr>
      </w:pPr>
      <w:r w:rsidRPr="00396D8D">
        <w:rPr>
          <w:rFonts w:ascii="Simplified Arabic" w:hAnsi="Simplified Arabic" w:cs="Simplified Arabic" w:hint="cs"/>
          <w:b/>
          <w:bCs/>
          <w:sz w:val="38"/>
          <w:szCs w:val="38"/>
          <w:rtl/>
        </w:rPr>
        <w:t>دبلوم مهنى الكيمياء الحيوية التحليلية</w:t>
      </w:r>
    </w:p>
    <w:p w14:paraId="37F0C0BD" w14:textId="77777777" w:rsidR="00BF1C5A" w:rsidRDefault="00BF1C5A" w:rsidP="002F39EB">
      <w:pPr>
        <w:spacing w:after="0"/>
        <w:jc w:val="both"/>
        <w:rPr>
          <w:rFonts w:ascii="Simplified Arabic" w:hAnsi="Simplified Arabic" w:cs="Simplified Arabic"/>
          <w:sz w:val="30"/>
          <w:szCs w:val="30"/>
          <w:rtl/>
        </w:rPr>
      </w:pPr>
      <w:r>
        <w:rPr>
          <w:rFonts w:ascii="Simplified Arabic" w:hAnsi="Simplified Arabic" w:cs="Simplified Arabic"/>
          <w:sz w:val="30"/>
          <w:szCs w:val="30"/>
          <w:rtl/>
        </w:rPr>
        <w:br w:type="page"/>
      </w:r>
    </w:p>
    <w:p w14:paraId="2A1ED174" w14:textId="77777777" w:rsidR="00BF1C5A" w:rsidRPr="00396D8D" w:rsidRDefault="00BF1C5A" w:rsidP="00396D8D">
      <w:pPr>
        <w:bidi/>
        <w:spacing w:after="0"/>
        <w:jc w:val="center"/>
        <w:rPr>
          <w:rFonts w:ascii="Simplified Arabic" w:hAnsi="Simplified Arabic" w:cs="Simplified Arabic"/>
          <w:b/>
          <w:bCs/>
          <w:sz w:val="36"/>
          <w:szCs w:val="36"/>
          <w:rtl/>
        </w:rPr>
      </w:pPr>
      <w:r w:rsidRPr="00396D8D">
        <w:rPr>
          <w:rFonts w:ascii="Simplified Arabic" w:hAnsi="Simplified Arabic" w:cs="Simplified Arabic" w:hint="cs"/>
          <w:b/>
          <w:bCs/>
          <w:sz w:val="36"/>
          <w:szCs w:val="36"/>
          <w:rtl/>
        </w:rPr>
        <w:lastRenderedPageBreak/>
        <w:t>توصيف برنامج دراسى 2018</w:t>
      </w:r>
    </w:p>
    <w:p w14:paraId="7B560ADB" w14:textId="77777777" w:rsidR="00BF1C5A" w:rsidRPr="00D609F4" w:rsidRDefault="00BF1C5A" w:rsidP="002F39EB">
      <w:pPr>
        <w:bidi/>
        <w:spacing w:after="0"/>
        <w:jc w:val="both"/>
        <w:rPr>
          <w:rFonts w:ascii="Simplified Arabic" w:hAnsi="Simplified Arabic" w:cs="Simplified Arabic"/>
          <w:b/>
          <w:bCs/>
          <w:sz w:val="32"/>
          <w:szCs w:val="32"/>
          <w:rtl/>
        </w:rPr>
      </w:pPr>
      <w:r w:rsidRPr="00D609F4">
        <w:rPr>
          <w:rFonts w:ascii="Simplified Arabic" w:hAnsi="Simplified Arabic" w:cs="Simplified Arabic" w:hint="cs"/>
          <w:b/>
          <w:bCs/>
          <w:sz w:val="32"/>
          <w:szCs w:val="32"/>
          <w:rtl/>
        </w:rPr>
        <w:t xml:space="preserve">أ-معلومات أساسية: </w:t>
      </w:r>
    </w:p>
    <w:p w14:paraId="2EEB6AD9" w14:textId="77777777" w:rsidR="00BF1C5A" w:rsidRDefault="00BF1C5A" w:rsidP="002F39EB">
      <w:pPr>
        <w:bidi/>
        <w:spacing w:after="0"/>
        <w:jc w:val="both"/>
        <w:rPr>
          <w:rFonts w:ascii="Simplified Arabic" w:hAnsi="Simplified Arabic" w:cs="Simplified Arabic"/>
          <w:sz w:val="30"/>
          <w:szCs w:val="30"/>
          <w:rtl/>
        </w:rPr>
      </w:pPr>
      <w:r w:rsidRPr="00D609F4">
        <w:rPr>
          <w:rFonts w:ascii="Simplified Arabic" w:hAnsi="Simplified Arabic" w:cs="Simplified Arabic" w:hint="cs"/>
          <w:b/>
          <w:bCs/>
          <w:sz w:val="32"/>
          <w:szCs w:val="32"/>
          <w:rtl/>
        </w:rPr>
        <w:t>اسم البرنامج</w:t>
      </w:r>
      <w:r>
        <w:rPr>
          <w:rFonts w:ascii="Simplified Arabic" w:hAnsi="Simplified Arabic" w:cs="Simplified Arabic" w:hint="cs"/>
          <w:sz w:val="30"/>
          <w:szCs w:val="30"/>
          <w:rtl/>
        </w:rPr>
        <w:t xml:space="preserve"> : دبلوم مهنى فى الكيمياء الحيوية التحليلية. </w:t>
      </w:r>
    </w:p>
    <w:p w14:paraId="186EC0E7" w14:textId="6DD94351" w:rsidR="00BF1C5A" w:rsidRDefault="00BF1C5A" w:rsidP="002F39EB">
      <w:pPr>
        <w:bidi/>
        <w:spacing w:after="0"/>
        <w:jc w:val="both"/>
        <w:rPr>
          <w:rFonts w:ascii="Simplified Arabic" w:hAnsi="Simplified Arabic" w:cs="Simplified Arabic"/>
          <w:sz w:val="30"/>
          <w:szCs w:val="30"/>
          <w:rtl/>
        </w:rPr>
      </w:pPr>
      <w:r w:rsidRPr="00D609F4">
        <w:rPr>
          <w:rFonts w:ascii="Simplified Arabic" w:hAnsi="Simplified Arabic" w:cs="Simplified Arabic" w:hint="cs"/>
          <w:b/>
          <w:bCs/>
          <w:sz w:val="32"/>
          <w:szCs w:val="32"/>
          <w:rtl/>
        </w:rPr>
        <w:t>طبيعة البرنامج</w:t>
      </w:r>
      <w:r>
        <w:rPr>
          <w:rFonts w:ascii="Simplified Arabic" w:hAnsi="Simplified Arabic" w:cs="Simplified Arabic" w:hint="cs"/>
          <w:sz w:val="30"/>
          <w:szCs w:val="30"/>
          <w:rtl/>
        </w:rPr>
        <w:t xml:space="preserve"> : (أحادى) </w:t>
      </w:r>
    </w:p>
    <w:p w14:paraId="6BEB2EFD" w14:textId="77777777" w:rsidR="00BF1C5A" w:rsidRDefault="00BF1C5A"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-القسم المسئول عن البرنامج : قسم الكيمياء </w:t>
      </w:r>
      <w:r>
        <w:rPr>
          <w:rFonts w:ascii="Simplified Arabic" w:hAnsi="Simplified Arabic" w:cs="Simplified Arabic"/>
          <w:sz w:val="30"/>
          <w:szCs w:val="30"/>
          <w:rtl/>
        </w:rPr>
        <w:t>–</w:t>
      </w:r>
      <w:r>
        <w:rPr>
          <w:rFonts w:ascii="Simplified Arabic" w:hAnsi="Simplified Arabic" w:cs="Simplified Arabic" w:hint="cs"/>
          <w:sz w:val="30"/>
          <w:szCs w:val="30"/>
          <w:rtl/>
        </w:rPr>
        <w:t xml:space="preserve"> بكلية العلوم </w:t>
      </w:r>
    </w:p>
    <w:p w14:paraId="38768E48" w14:textId="77777777" w:rsidR="00BF1C5A" w:rsidRDefault="00BF1C5A"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-تاريخ اقرار البرنامج: 2018</w:t>
      </w:r>
    </w:p>
    <w:p w14:paraId="373D2910" w14:textId="77777777" w:rsidR="00BF1C5A" w:rsidRPr="00D609F4" w:rsidRDefault="00BF1C5A" w:rsidP="002F39EB">
      <w:pPr>
        <w:bidi/>
        <w:spacing w:after="0"/>
        <w:jc w:val="both"/>
        <w:rPr>
          <w:rFonts w:ascii="Simplified Arabic" w:hAnsi="Simplified Arabic" w:cs="Simplified Arabic"/>
          <w:b/>
          <w:bCs/>
          <w:sz w:val="32"/>
          <w:szCs w:val="32"/>
          <w:rtl/>
        </w:rPr>
      </w:pPr>
      <w:r w:rsidRPr="00D609F4">
        <w:rPr>
          <w:rFonts w:ascii="Simplified Arabic" w:hAnsi="Simplified Arabic" w:cs="Simplified Arabic" w:hint="cs"/>
          <w:b/>
          <w:bCs/>
          <w:sz w:val="32"/>
          <w:szCs w:val="32"/>
          <w:rtl/>
        </w:rPr>
        <w:t>ب-</w:t>
      </w:r>
      <w:r w:rsidR="0017472C" w:rsidRPr="00D609F4">
        <w:rPr>
          <w:rFonts w:ascii="Simplified Arabic" w:hAnsi="Simplified Arabic" w:cs="Simplified Arabic" w:hint="cs"/>
          <w:b/>
          <w:bCs/>
          <w:sz w:val="32"/>
          <w:szCs w:val="32"/>
          <w:rtl/>
        </w:rPr>
        <w:t xml:space="preserve">معلومات متخصصة: </w:t>
      </w:r>
    </w:p>
    <w:p w14:paraId="405D1A89" w14:textId="77777777" w:rsidR="0017472C" w:rsidRPr="00D609F4" w:rsidRDefault="0017472C" w:rsidP="002F39EB">
      <w:pPr>
        <w:bidi/>
        <w:spacing w:after="0"/>
        <w:jc w:val="both"/>
        <w:rPr>
          <w:rFonts w:ascii="Simplified Arabic" w:hAnsi="Simplified Arabic" w:cs="Simplified Arabic"/>
          <w:b/>
          <w:bCs/>
          <w:sz w:val="30"/>
          <w:szCs w:val="30"/>
          <w:rtl/>
        </w:rPr>
      </w:pPr>
      <w:r w:rsidRPr="00D609F4">
        <w:rPr>
          <w:rFonts w:ascii="Simplified Arabic" w:hAnsi="Simplified Arabic" w:cs="Simplified Arabic" w:hint="cs"/>
          <w:b/>
          <w:bCs/>
          <w:sz w:val="30"/>
          <w:szCs w:val="30"/>
          <w:rtl/>
        </w:rPr>
        <w:t xml:space="preserve">1-الاهداف العامة للبرنامج: </w:t>
      </w:r>
    </w:p>
    <w:p w14:paraId="4ECFDDCC" w14:textId="77777777" w:rsidR="0017472C" w:rsidRDefault="0017472C"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إمداد الطلاب بالمعلومات الضرورية عن مبادئ التحاليل والاجهزة المستخدمة والتقنيات الطيفية والكروماتوجرافى والامراض المختلفة للاعضاء البشرية. </w:t>
      </w:r>
    </w:p>
    <w:p w14:paraId="177CC7C2" w14:textId="77777777" w:rsidR="0017472C" w:rsidRDefault="00AD5E65"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معرفة وصف مفصل لأسس الفسيولوجية والايضية للتغذية فى الحالات الطبيعية والمرضية وايا طرق تحاليل الاغذية. </w:t>
      </w:r>
    </w:p>
    <w:p w14:paraId="29081F7D" w14:textId="11784F5A" w:rsidR="00AD5E65" w:rsidRDefault="00973151"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إ</w:t>
      </w:r>
      <w:r w:rsidR="00AD5E65">
        <w:rPr>
          <w:rFonts w:ascii="Simplified Arabic" w:hAnsi="Simplified Arabic" w:cs="Simplified Arabic" w:hint="cs"/>
          <w:sz w:val="30"/>
          <w:szCs w:val="30"/>
          <w:rtl/>
        </w:rPr>
        <w:t xml:space="preserve">لمام الطالب بالاشارات الهرمونية الرئيسية فى الغدد المختلفة والمفاهيم الاساسية لعلم السموم. </w:t>
      </w:r>
    </w:p>
    <w:p w14:paraId="37ACD939" w14:textId="66CD0181" w:rsidR="00AD5E65" w:rsidRDefault="00973151"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ا</w:t>
      </w:r>
      <w:r w:rsidR="00AD5E65">
        <w:rPr>
          <w:rFonts w:ascii="Simplified Arabic" w:hAnsi="Simplified Arabic" w:cs="Simplified Arabic" w:hint="cs"/>
          <w:sz w:val="30"/>
          <w:szCs w:val="30"/>
          <w:rtl/>
        </w:rPr>
        <w:t>ل</w:t>
      </w:r>
      <w:r>
        <w:rPr>
          <w:rFonts w:ascii="Simplified Arabic" w:hAnsi="Simplified Arabic" w:cs="Simplified Arabic" w:hint="cs"/>
          <w:sz w:val="30"/>
          <w:szCs w:val="30"/>
          <w:rtl/>
        </w:rPr>
        <w:t>إ</w:t>
      </w:r>
      <w:r w:rsidR="00AD5E65">
        <w:rPr>
          <w:rFonts w:ascii="Simplified Arabic" w:hAnsi="Simplified Arabic" w:cs="Simplified Arabic" w:hint="cs"/>
          <w:sz w:val="30"/>
          <w:szCs w:val="30"/>
          <w:rtl/>
        </w:rPr>
        <w:t xml:space="preserve">لمام بالمعلومات عن الفحص ، العلامات الوراثية فى الامراض تحاليل السوائل البيولوجية وعلم الدم. </w:t>
      </w:r>
    </w:p>
    <w:p w14:paraId="7D163F3D" w14:textId="77777777" w:rsidR="00AD5E65" w:rsidRDefault="00AD5E65"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معرفة تفصيلية عن الطرق المستخدمة فى الكيمياء الحيوية التحليلية وعلمتوصيل الادوية للخلايا.</w:t>
      </w:r>
    </w:p>
    <w:p w14:paraId="5984F7B4" w14:textId="52C1D22C" w:rsidR="00AD5E65" w:rsidRDefault="00973151" w:rsidP="002F39EB">
      <w:pPr>
        <w:pStyle w:val="ListParagraph"/>
        <w:numPr>
          <w:ilvl w:val="0"/>
          <w:numId w:val="1"/>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إ</w:t>
      </w:r>
      <w:r w:rsidR="00AD5E65">
        <w:rPr>
          <w:rFonts w:ascii="Simplified Arabic" w:hAnsi="Simplified Arabic" w:cs="Simplified Arabic" w:hint="cs"/>
          <w:sz w:val="30"/>
          <w:szCs w:val="30"/>
          <w:rtl/>
        </w:rPr>
        <w:t xml:space="preserve">مداد الطلاب بالمهارات العملية المطلوبة فى الكيمياء الحيوية التعليلية والمهارات العامة مثل الاتصال المباشر والعمل فى مجموعة وادارة الوقت والمجموعة. </w:t>
      </w:r>
    </w:p>
    <w:p w14:paraId="5D1F87A2" w14:textId="77777777" w:rsidR="00D609F4" w:rsidRDefault="00D609F4" w:rsidP="00D609F4">
      <w:pPr>
        <w:pStyle w:val="ListParagraph"/>
        <w:bidi/>
        <w:spacing w:after="0"/>
        <w:jc w:val="both"/>
        <w:rPr>
          <w:rFonts w:ascii="Simplified Arabic" w:hAnsi="Simplified Arabic" w:cs="Simplified Arabic"/>
          <w:sz w:val="30"/>
          <w:szCs w:val="30"/>
          <w:rtl/>
        </w:rPr>
      </w:pPr>
    </w:p>
    <w:p w14:paraId="1DA34A7D" w14:textId="77777777" w:rsidR="00D609F4" w:rsidRDefault="00D609F4" w:rsidP="00D609F4">
      <w:pPr>
        <w:pStyle w:val="ListParagraph"/>
        <w:bidi/>
        <w:spacing w:after="0"/>
        <w:jc w:val="both"/>
        <w:rPr>
          <w:rFonts w:ascii="Simplified Arabic" w:hAnsi="Simplified Arabic" w:cs="Simplified Arabic"/>
          <w:sz w:val="30"/>
          <w:szCs w:val="30"/>
        </w:rPr>
      </w:pPr>
    </w:p>
    <w:p w14:paraId="1C6D61D2" w14:textId="77777777" w:rsidR="00AD5E65" w:rsidRPr="00D609F4" w:rsidRDefault="00AD5E65" w:rsidP="002F39EB">
      <w:pPr>
        <w:bidi/>
        <w:spacing w:after="0"/>
        <w:jc w:val="both"/>
        <w:rPr>
          <w:rFonts w:ascii="Simplified Arabic" w:hAnsi="Simplified Arabic" w:cs="Simplified Arabic"/>
          <w:b/>
          <w:bCs/>
          <w:sz w:val="32"/>
          <w:szCs w:val="32"/>
          <w:rtl/>
        </w:rPr>
      </w:pPr>
      <w:r w:rsidRPr="00D609F4">
        <w:rPr>
          <w:rFonts w:ascii="Simplified Arabic" w:hAnsi="Simplified Arabic" w:cs="Simplified Arabic" w:hint="cs"/>
          <w:b/>
          <w:bCs/>
          <w:sz w:val="32"/>
          <w:szCs w:val="32"/>
          <w:rtl/>
        </w:rPr>
        <w:lastRenderedPageBreak/>
        <w:t>2-</w:t>
      </w:r>
      <w:r w:rsidR="00662F48" w:rsidRPr="00D609F4">
        <w:rPr>
          <w:rFonts w:ascii="Simplified Arabic" w:hAnsi="Simplified Arabic" w:cs="Simplified Arabic" w:hint="cs"/>
          <w:b/>
          <w:bCs/>
          <w:sz w:val="32"/>
          <w:szCs w:val="32"/>
          <w:rtl/>
        </w:rPr>
        <w:t xml:space="preserve">المخرجات التعليمية المستهدفة من البرنامج: </w:t>
      </w:r>
    </w:p>
    <w:p w14:paraId="2B4E88E9" w14:textId="77777777" w:rsidR="00662F48" w:rsidRPr="00D609F4" w:rsidRDefault="00662F48" w:rsidP="002F39EB">
      <w:pPr>
        <w:bidi/>
        <w:spacing w:after="0"/>
        <w:jc w:val="both"/>
        <w:rPr>
          <w:rFonts w:ascii="Simplified Arabic" w:hAnsi="Simplified Arabic" w:cs="Simplified Arabic"/>
          <w:b/>
          <w:bCs/>
          <w:sz w:val="30"/>
          <w:szCs w:val="30"/>
          <w:rtl/>
        </w:rPr>
      </w:pPr>
      <w:r w:rsidRPr="00D609F4">
        <w:rPr>
          <w:rFonts w:ascii="Simplified Arabic" w:hAnsi="Simplified Arabic" w:cs="Simplified Arabic" w:hint="cs"/>
          <w:b/>
          <w:bCs/>
          <w:sz w:val="30"/>
          <w:szCs w:val="30"/>
          <w:rtl/>
        </w:rPr>
        <w:t xml:space="preserve">أ-المعرفة والفهم: </w:t>
      </w:r>
    </w:p>
    <w:p w14:paraId="7EE72164" w14:textId="77777777" w:rsidR="00662F48" w:rsidRPr="00D609F4" w:rsidRDefault="00662F48" w:rsidP="002F39EB">
      <w:pPr>
        <w:bidi/>
        <w:spacing w:after="0"/>
        <w:jc w:val="both"/>
        <w:rPr>
          <w:rFonts w:ascii="Simplified Arabic" w:hAnsi="Simplified Arabic" w:cs="Simplified Arabic"/>
          <w:b/>
          <w:bCs/>
          <w:sz w:val="30"/>
          <w:szCs w:val="30"/>
          <w:rtl/>
        </w:rPr>
      </w:pPr>
      <w:r w:rsidRPr="00D609F4">
        <w:rPr>
          <w:rFonts w:ascii="Simplified Arabic" w:hAnsi="Simplified Arabic" w:cs="Simplified Arabic" w:hint="cs"/>
          <w:b/>
          <w:bCs/>
          <w:sz w:val="30"/>
          <w:szCs w:val="30"/>
          <w:rtl/>
        </w:rPr>
        <w:t xml:space="preserve">بنهاية دراسة البرنامج يكون الخريج قادراً على : </w:t>
      </w:r>
    </w:p>
    <w:p w14:paraId="03F8F5DD"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التعرف على الاسباب الرئيسية والتناوب المرضية فى الاعضاء البشرية. </w:t>
      </w:r>
    </w:p>
    <w:p w14:paraId="00FCCE92"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تحديد العلاقة بين اضطرابات الهرمونات والتمثيل الغذائى للجزئيات الحيوية. </w:t>
      </w:r>
    </w:p>
    <w:p w14:paraId="7D8D5BC0"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التعرف على نظام التوازن البيولوجى والتمثيل الغذائى للمكونات الغذائية المختلفة وتحديد انواع الخطأ الوراثى فى التمثيل الغذائى. </w:t>
      </w:r>
    </w:p>
    <w:p w14:paraId="3305D51B"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التعرف على الجوانب النظرية والعملية لمختلف تحاليل السوائل البيولوجية وامراض الدم والمقارنة بين التشخيصات المعملية الممكنة للامراض المختلفة. </w:t>
      </w:r>
    </w:p>
    <w:p w14:paraId="01CD31AC"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فهم المفاهيم النظرية والعملية المختلفة المستخدمة فى اعداد الانسجة وعزل وتوصيف البروتين والتعرف على تشكيل غشاء الخلية وتشكيل الحويصلية ، بالاضافة الى وظيفة ومزايا العناصر النشطة بيولوجيا. </w:t>
      </w:r>
    </w:p>
    <w:p w14:paraId="37F74430"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التعرف على فئة مختلفة من المواد السامة وتأثيرها فى جسم الانسان والتعرف على مكونات الاغذية ، ووضع العلامات ، واخذ العينات والاساليب المختلفة المستخدمة لتحليل المواد الغذائية. </w:t>
      </w:r>
    </w:p>
    <w:p w14:paraId="23FFC1D4" w14:textId="77777777" w:rsidR="00662F48" w:rsidRDefault="00662F48" w:rsidP="002F39EB">
      <w:pPr>
        <w:pStyle w:val="ListParagraph"/>
        <w:numPr>
          <w:ilvl w:val="0"/>
          <w:numId w:val="2"/>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التعرف على الطرق المعملية المختلفة المستخدمة فى الكيمياء الحيوية التحليلية. </w:t>
      </w:r>
    </w:p>
    <w:p w14:paraId="25BBAB13" w14:textId="77777777" w:rsidR="00662F48" w:rsidRPr="003752F2" w:rsidRDefault="00662F48" w:rsidP="002F39EB">
      <w:pPr>
        <w:bidi/>
        <w:spacing w:after="0"/>
        <w:jc w:val="both"/>
        <w:rPr>
          <w:rFonts w:ascii="Simplified Arabic" w:hAnsi="Simplified Arabic" w:cs="Simplified Arabic"/>
          <w:b/>
          <w:bCs/>
          <w:sz w:val="32"/>
          <w:szCs w:val="32"/>
          <w:rtl/>
        </w:rPr>
      </w:pPr>
      <w:r w:rsidRPr="003752F2">
        <w:rPr>
          <w:rFonts w:ascii="Simplified Arabic" w:hAnsi="Simplified Arabic" w:cs="Simplified Arabic" w:hint="cs"/>
          <w:b/>
          <w:bCs/>
          <w:sz w:val="32"/>
          <w:szCs w:val="32"/>
          <w:rtl/>
        </w:rPr>
        <w:t xml:space="preserve">ب-المهارات الفكرية: </w:t>
      </w:r>
    </w:p>
    <w:p w14:paraId="2B9EAF33" w14:textId="77777777" w:rsidR="00662F48" w:rsidRPr="00A77CEF" w:rsidRDefault="00662F48" w:rsidP="002F39EB">
      <w:pPr>
        <w:bidi/>
        <w:spacing w:after="0"/>
        <w:jc w:val="both"/>
        <w:rPr>
          <w:rFonts w:ascii="Simplified Arabic" w:hAnsi="Simplified Arabic" w:cs="Simplified Arabic"/>
          <w:b/>
          <w:bCs/>
          <w:sz w:val="30"/>
          <w:szCs w:val="30"/>
          <w:rtl/>
        </w:rPr>
      </w:pPr>
      <w:r w:rsidRPr="00A77CEF">
        <w:rPr>
          <w:rFonts w:ascii="Simplified Arabic" w:hAnsi="Simplified Arabic" w:cs="Simplified Arabic" w:hint="cs"/>
          <w:b/>
          <w:bCs/>
          <w:sz w:val="30"/>
          <w:szCs w:val="30"/>
          <w:rtl/>
        </w:rPr>
        <w:t xml:space="preserve">بنهاية دراسة البرنامج يكون الخريج قادرا على ان: </w:t>
      </w:r>
    </w:p>
    <w:p w14:paraId="01B41352" w14:textId="77777777" w:rsidR="00662F48" w:rsidRDefault="00662F48"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يشرح دور الهرمونات فى الامراض. </w:t>
      </w:r>
    </w:p>
    <w:p w14:paraId="7455D174" w14:textId="77777777" w:rsidR="00662F48" w:rsidRDefault="00662F48"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يقارن تنظيم المسارات المختلفة فى الجهاز الهضمى. </w:t>
      </w:r>
    </w:p>
    <w:p w14:paraId="1B5156D7" w14:textId="77777777" w:rsidR="00662F48" w:rsidRDefault="00662F48"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يصمم مخططات لتحديد الاضطرابات الجينية الرئيسية والتشخيص الممكن للجينات المختلفة. </w:t>
      </w:r>
    </w:p>
    <w:p w14:paraId="1A7D3EB7" w14:textId="77777777" w:rsidR="00662F48" w:rsidRDefault="00662F48"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يحصل على سجل تحليل النتائج التجريبية وتحديد قوتها وصحتها. </w:t>
      </w:r>
    </w:p>
    <w:p w14:paraId="51DBA655" w14:textId="77777777" w:rsidR="00662F48" w:rsidRDefault="00CE6E37"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يصمم تجارب تجمع بين تقنيات الكروماتوغرافى والطبقية. </w:t>
      </w:r>
    </w:p>
    <w:p w14:paraId="7288D907" w14:textId="77777777" w:rsidR="00CE6E37" w:rsidRDefault="00CE6E37"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يقارن بين الجسيمات الدهنية كنموذج للاغشية والجسيمات البيولوجية فى عملية نقل الادوية. </w:t>
      </w:r>
    </w:p>
    <w:p w14:paraId="06FACCB2" w14:textId="77777777" w:rsidR="00CE6E37" w:rsidRDefault="00CE6E37"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يشرح الالية المحتملة للتسمم فى اجهزة الجسم المختلفة. </w:t>
      </w:r>
    </w:p>
    <w:p w14:paraId="5E8B728C" w14:textId="77777777" w:rsidR="00CE6E37" w:rsidRDefault="00CE6E37" w:rsidP="002F39EB">
      <w:pPr>
        <w:pStyle w:val="ListParagraph"/>
        <w:numPr>
          <w:ilvl w:val="0"/>
          <w:numId w:val="3"/>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يتعامل مع المواد الغذائية المختلفة وتحليلها بطرق متنوعة. </w:t>
      </w:r>
    </w:p>
    <w:p w14:paraId="26B6534E" w14:textId="77777777" w:rsidR="00CE6E37" w:rsidRPr="00A77CEF" w:rsidRDefault="009F7F83" w:rsidP="002F39EB">
      <w:pPr>
        <w:bidi/>
        <w:spacing w:after="0"/>
        <w:jc w:val="both"/>
        <w:rPr>
          <w:rFonts w:ascii="Simplified Arabic" w:hAnsi="Simplified Arabic" w:cs="Simplified Arabic"/>
          <w:b/>
          <w:bCs/>
          <w:sz w:val="32"/>
          <w:szCs w:val="32"/>
          <w:rtl/>
        </w:rPr>
      </w:pPr>
      <w:r w:rsidRPr="00A77CEF">
        <w:rPr>
          <w:rFonts w:ascii="Simplified Arabic" w:hAnsi="Simplified Arabic" w:cs="Simplified Arabic" w:hint="cs"/>
          <w:b/>
          <w:bCs/>
          <w:sz w:val="32"/>
          <w:szCs w:val="32"/>
          <w:rtl/>
        </w:rPr>
        <w:t xml:space="preserve">ج-المهارات العملية والاحترافية: </w:t>
      </w:r>
    </w:p>
    <w:p w14:paraId="3BA6A723" w14:textId="77777777" w:rsidR="009F7F83" w:rsidRPr="006704F3" w:rsidRDefault="009F7F83"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بنهاية دراسة البرنامج يكون الخريج قادرا على ان: </w:t>
      </w:r>
    </w:p>
    <w:p w14:paraId="0366AE5A" w14:textId="77777777" w:rsidR="009F7F83" w:rsidRDefault="009F7F83" w:rsidP="002F39EB">
      <w:pPr>
        <w:pStyle w:val="ListParagraph"/>
        <w:numPr>
          <w:ilvl w:val="0"/>
          <w:numId w:val="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يقرر مشاكل وحلول الغدد الصماء وتحاليل السوائل البيولوجية. </w:t>
      </w:r>
    </w:p>
    <w:p w14:paraId="153B74DC" w14:textId="77777777" w:rsidR="009F7F83" w:rsidRDefault="009F7F83" w:rsidP="002F39EB">
      <w:pPr>
        <w:pStyle w:val="ListParagraph"/>
        <w:numPr>
          <w:ilvl w:val="0"/>
          <w:numId w:val="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يعرض امثلة لاضطرابات التغذية وتمييز انواع من مراقبة الادوية العلاجية، السموم والادوية. </w:t>
      </w:r>
    </w:p>
    <w:p w14:paraId="24FEDE4F" w14:textId="77777777" w:rsidR="009F7F83" w:rsidRDefault="009F7F83" w:rsidP="002F39EB">
      <w:pPr>
        <w:pStyle w:val="ListParagraph"/>
        <w:numPr>
          <w:ilvl w:val="0"/>
          <w:numId w:val="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تقييم تقنيات الكروماتوغرافى والطيفية التى تستخدم وفقا للنتائج التى تم الحصول عليها نظريا وعمليا. </w:t>
      </w:r>
    </w:p>
    <w:p w14:paraId="60A353FD" w14:textId="77777777" w:rsidR="009F7F83" w:rsidRDefault="009F7F83" w:rsidP="002F39EB">
      <w:pPr>
        <w:pStyle w:val="ListParagraph"/>
        <w:numPr>
          <w:ilvl w:val="0"/>
          <w:numId w:val="4"/>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كشف وتحليل التكوين العام للفئات الغذائية المختلفة. </w:t>
      </w:r>
    </w:p>
    <w:p w14:paraId="74DA0233" w14:textId="77777777" w:rsidR="009F7F83" w:rsidRPr="006704F3" w:rsidRDefault="009F7F83" w:rsidP="002F39EB">
      <w:pPr>
        <w:bidi/>
        <w:spacing w:after="0"/>
        <w:jc w:val="both"/>
        <w:rPr>
          <w:rFonts w:ascii="Simplified Arabic" w:hAnsi="Simplified Arabic" w:cs="Simplified Arabic"/>
          <w:b/>
          <w:bCs/>
          <w:sz w:val="32"/>
          <w:szCs w:val="32"/>
          <w:rtl/>
        </w:rPr>
      </w:pPr>
      <w:r w:rsidRPr="006704F3">
        <w:rPr>
          <w:rFonts w:ascii="Simplified Arabic" w:hAnsi="Simplified Arabic" w:cs="Simplified Arabic" w:hint="cs"/>
          <w:b/>
          <w:bCs/>
          <w:sz w:val="32"/>
          <w:szCs w:val="32"/>
          <w:rtl/>
        </w:rPr>
        <w:t xml:space="preserve">د-المهارات العامة والقابلة للنقل: </w:t>
      </w:r>
    </w:p>
    <w:p w14:paraId="6A9350F1" w14:textId="77777777" w:rsidR="009F7F83" w:rsidRPr="006704F3" w:rsidRDefault="009F7F83"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بنهاية دراسة البرنامج يكون الخريج قادراً على: </w:t>
      </w:r>
    </w:p>
    <w:p w14:paraId="3095157A" w14:textId="77777777" w:rsidR="009F7F83" w:rsidRDefault="0079429A"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 التمكن من عرض المشكلة وايجاد الحل المناسب لها. </w:t>
      </w:r>
    </w:p>
    <w:p w14:paraId="6265C0AF" w14:textId="77777777" w:rsidR="0079429A" w:rsidRDefault="0079429A"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العمل مع الاخرين فى صورة فرق عمل. </w:t>
      </w:r>
    </w:p>
    <w:p w14:paraId="749DF1D5" w14:textId="77777777" w:rsidR="0079429A" w:rsidRDefault="0079429A"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استخدام تكنولوجيا المعلومات لتحليل البيانات </w:t>
      </w:r>
      <w:r w:rsidR="00944464">
        <w:rPr>
          <w:rFonts w:ascii="Simplified Arabic" w:hAnsi="Simplified Arabic" w:cs="Simplified Arabic" w:hint="cs"/>
          <w:sz w:val="30"/>
          <w:szCs w:val="30"/>
          <w:rtl/>
        </w:rPr>
        <w:t xml:space="preserve">العلمية. </w:t>
      </w:r>
    </w:p>
    <w:p w14:paraId="6A5366AC" w14:textId="77777777" w:rsidR="00944464" w:rsidRDefault="00944464"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التمكن من كتابة تقارير مبنية على اسس علمية سليمة. </w:t>
      </w:r>
    </w:p>
    <w:p w14:paraId="1C96BCB6" w14:textId="77777777" w:rsidR="00944464" w:rsidRDefault="00944464"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التعامل مع المشكلات بصورة علمية. </w:t>
      </w:r>
    </w:p>
    <w:p w14:paraId="5DD25EFE" w14:textId="77777777" w:rsidR="00944464" w:rsidRDefault="00944464"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استخدام الادوات والاجهزة والانظمة والنماذج العلمية المختلفة. </w:t>
      </w:r>
    </w:p>
    <w:p w14:paraId="6A931E0C" w14:textId="77777777" w:rsidR="00944464" w:rsidRDefault="00944464"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اكتساب مهارات حل المشكلات المختلفة. </w:t>
      </w:r>
    </w:p>
    <w:p w14:paraId="28F4A227" w14:textId="77777777" w:rsidR="00944464" w:rsidRDefault="00944464" w:rsidP="002F39EB">
      <w:pPr>
        <w:pStyle w:val="ListParagraph"/>
        <w:numPr>
          <w:ilvl w:val="0"/>
          <w:numId w:val="5"/>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تطوير حس المناقشة والتحليل وإبداء الرأى والتعرف على اراء الاخرين من خلال نتائج البحث والدراسة. </w:t>
      </w:r>
    </w:p>
    <w:p w14:paraId="4BFD8C4E" w14:textId="0339EA33" w:rsidR="00944464" w:rsidRPr="006704F3" w:rsidRDefault="00944464" w:rsidP="002F39EB">
      <w:pPr>
        <w:bidi/>
        <w:spacing w:after="0"/>
        <w:jc w:val="both"/>
        <w:rPr>
          <w:rFonts w:ascii="Simplified Arabic" w:hAnsi="Simplified Arabic" w:cs="Simplified Arabic"/>
          <w:b/>
          <w:bCs/>
          <w:sz w:val="32"/>
          <w:szCs w:val="32"/>
          <w:rtl/>
        </w:rPr>
      </w:pPr>
      <w:r w:rsidRPr="006704F3">
        <w:rPr>
          <w:rFonts w:ascii="Simplified Arabic" w:hAnsi="Simplified Arabic" w:cs="Simplified Arabic" w:hint="cs"/>
          <w:b/>
          <w:bCs/>
          <w:sz w:val="32"/>
          <w:szCs w:val="32"/>
          <w:rtl/>
        </w:rPr>
        <w:t>3-المعايير الاكاديمية للبر</w:t>
      </w:r>
      <w:r w:rsidR="004C6D7B">
        <w:rPr>
          <w:rFonts w:ascii="Simplified Arabic" w:hAnsi="Simplified Arabic" w:cs="Simplified Arabic" w:hint="cs"/>
          <w:b/>
          <w:bCs/>
          <w:sz w:val="32"/>
          <w:szCs w:val="32"/>
          <w:rtl/>
        </w:rPr>
        <w:t>ن</w:t>
      </w:r>
      <w:r w:rsidRPr="006704F3">
        <w:rPr>
          <w:rFonts w:ascii="Simplified Arabic" w:hAnsi="Simplified Arabic" w:cs="Simplified Arabic" w:hint="cs"/>
          <w:b/>
          <w:bCs/>
          <w:sz w:val="32"/>
          <w:szCs w:val="32"/>
          <w:rtl/>
        </w:rPr>
        <w:t xml:space="preserve">امج: </w:t>
      </w:r>
    </w:p>
    <w:p w14:paraId="58FC79E1" w14:textId="77777777" w:rsidR="00944464" w:rsidRDefault="00944464" w:rsidP="006704F3">
      <w:pPr>
        <w:bidi/>
        <w:spacing w:after="0"/>
        <w:ind w:firstLine="720"/>
        <w:jc w:val="both"/>
        <w:rPr>
          <w:rFonts w:ascii="Simplified Arabic" w:hAnsi="Simplified Arabic" w:cs="Simplified Arabic"/>
          <w:sz w:val="30"/>
          <w:szCs w:val="30"/>
          <w:rtl/>
        </w:rPr>
      </w:pPr>
      <w:r>
        <w:rPr>
          <w:rFonts w:ascii="Simplified Arabic" w:hAnsi="Simplified Arabic" w:cs="Simplified Arabic" w:hint="cs"/>
          <w:sz w:val="30"/>
          <w:szCs w:val="30"/>
          <w:rtl/>
        </w:rPr>
        <w:t>لقد اعتمد مجلس الكلية المعايير القياسية العامة (</w:t>
      </w:r>
      <w:r>
        <w:rPr>
          <w:rFonts w:ascii="Simplified Arabic" w:hAnsi="Simplified Arabic" w:cs="Simplified Arabic"/>
          <w:sz w:val="30"/>
          <w:szCs w:val="30"/>
        </w:rPr>
        <w:t>NARS</w:t>
      </w:r>
      <w:r>
        <w:rPr>
          <w:rFonts w:ascii="Simplified Arabic" w:hAnsi="Simplified Arabic" w:cs="Simplified Arabic" w:hint="cs"/>
          <w:sz w:val="30"/>
          <w:szCs w:val="30"/>
          <w:rtl/>
        </w:rPr>
        <w:t xml:space="preserve">) لبرامج الدبلومة والتى اعدت من الهيئة القومية لضمان جودة التعليم العالى والاعتماد كمعايير اكاديمية لهذا البرنامج. </w:t>
      </w:r>
    </w:p>
    <w:p w14:paraId="68DC9C01" w14:textId="677040F4" w:rsidR="00944464" w:rsidRPr="006704F3" w:rsidRDefault="00BD32C3" w:rsidP="002F39EB">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944464" w:rsidRPr="006704F3">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1 </w:t>
      </w:r>
      <w:r w:rsidR="00944464" w:rsidRPr="006704F3">
        <w:rPr>
          <w:rFonts w:ascii="Simplified Arabic" w:hAnsi="Simplified Arabic" w:cs="Simplified Arabic" w:hint="cs"/>
          <w:b/>
          <w:bCs/>
          <w:sz w:val="32"/>
          <w:szCs w:val="32"/>
          <w:rtl/>
        </w:rPr>
        <w:t xml:space="preserve">مواصفات الخريج: </w:t>
      </w:r>
    </w:p>
    <w:p w14:paraId="7259C873" w14:textId="77777777" w:rsidR="00944464" w:rsidRPr="006704F3" w:rsidRDefault="00944464"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خريج الدبلوم المهنى فى الكيمياء الحيوية التحليلية يجب ان يكون قادراً على: </w:t>
      </w:r>
    </w:p>
    <w:p w14:paraId="796BC7CE"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تطبيق المعارف المتخصصة التى اكتسبها فى ممارسته المهنية. </w:t>
      </w:r>
    </w:p>
    <w:p w14:paraId="36DD168F"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تحديد المشكلات المهنية واقتراح حلولا لها. </w:t>
      </w:r>
    </w:p>
    <w:p w14:paraId="5AB73501"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اتقان المهارات المهنية واستخدام الوسائل التكنولوجية المناسبة فى ممارسته المهنية. </w:t>
      </w:r>
    </w:p>
    <w:p w14:paraId="41794506"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التواصل وقيادة فرق العمل من خلال العمل المهنى المنظومى. </w:t>
      </w:r>
    </w:p>
    <w:p w14:paraId="6459D2F7"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اتخاذ القرار فى ضوء المعلومات المتاحة. </w:t>
      </w:r>
    </w:p>
    <w:p w14:paraId="64FF3B20"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توظيف الموارد المتاحة بكفاءة. </w:t>
      </w:r>
    </w:p>
    <w:p w14:paraId="2E8C1BF5"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الوعى بدوره فى تنمية المجتمع والحفاظ على البيئة. </w:t>
      </w:r>
    </w:p>
    <w:p w14:paraId="50195DF8"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التصرف بما يعكس الالتزام بالنزاهة والمصداقية وقواعد المهنة وتقل المسائلة والمحاسبة. </w:t>
      </w:r>
    </w:p>
    <w:p w14:paraId="7836D65F" w14:textId="77777777" w:rsidR="00944464" w:rsidRDefault="00944464" w:rsidP="002F39EB">
      <w:pPr>
        <w:pStyle w:val="ListParagraph"/>
        <w:numPr>
          <w:ilvl w:val="0"/>
          <w:numId w:val="6"/>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ادراك ضرورة تنمية ذاته والانخراط فى التعلم المستمر. </w:t>
      </w:r>
    </w:p>
    <w:p w14:paraId="6ACAEE33" w14:textId="77777777" w:rsidR="006704F3" w:rsidRDefault="006704F3" w:rsidP="006704F3">
      <w:pPr>
        <w:pStyle w:val="ListParagraph"/>
        <w:bidi/>
        <w:spacing w:after="0"/>
        <w:jc w:val="both"/>
        <w:rPr>
          <w:rFonts w:ascii="Simplified Arabic" w:hAnsi="Simplified Arabic" w:cs="Simplified Arabic"/>
          <w:sz w:val="30"/>
          <w:szCs w:val="30"/>
          <w:rtl/>
        </w:rPr>
      </w:pPr>
    </w:p>
    <w:p w14:paraId="062105C1" w14:textId="77777777" w:rsidR="006704F3" w:rsidRDefault="006704F3" w:rsidP="006704F3">
      <w:pPr>
        <w:pStyle w:val="ListParagraph"/>
        <w:bidi/>
        <w:spacing w:after="0"/>
        <w:jc w:val="both"/>
        <w:rPr>
          <w:rFonts w:ascii="Simplified Arabic" w:hAnsi="Simplified Arabic" w:cs="Simplified Arabic"/>
          <w:sz w:val="30"/>
          <w:szCs w:val="30"/>
          <w:rtl/>
        </w:rPr>
      </w:pPr>
    </w:p>
    <w:p w14:paraId="3BE66DE4" w14:textId="77777777" w:rsidR="006704F3" w:rsidRDefault="006704F3" w:rsidP="006704F3">
      <w:pPr>
        <w:pStyle w:val="ListParagraph"/>
        <w:bidi/>
        <w:spacing w:after="0"/>
        <w:jc w:val="both"/>
        <w:rPr>
          <w:rFonts w:ascii="Simplified Arabic" w:hAnsi="Simplified Arabic" w:cs="Simplified Arabic"/>
          <w:sz w:val="30"/>
          <w:szCs w:val="30"/>
        </w:rPr>
      </w:pPr>
    </w:p>
    <w:p w14:paraId="1212A730" w14:textId="4A4F619B" w:rsidR="00944464" w:rsidRPr="006704F3" w:rsidRDefault="00BD32C3" w:rsidP="002F39EB">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3</w:t>
      </w:r>
      <w:r w:rsidR="00944464" w:rsidRPr="006704F3">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2 </w:t>
      </w:r>
      <w:r w:rsidR="00944464" w:rsidRPr="006704F3">
        <w:rPr>
          <w:rFonts w:ascii="Simplified Arabic" w:hAnsi="Simplified Arabic" w:cs="Simplified Arabic" w:hint="cs"/>
          <w:b/>
          <w:bCs/>
          <w:sz w:val="32"/>
          <w:szCs w:val="32"/>
          <w:rtl/>
        </w:rPr>
        <w:t xml:space="preserve">المعايير القياسية العامة: </w:t>
      </w:r>
    </w:p>
    <w:p w14:paraId="70A48A5E" w14:textId="77777777" w:rsidR="00944464" w:rsidRPr="006704F3" w:rsidRDefault="00944464"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أ-المعرفة والفهم: </w:t>
      </w:r>
    </w:p>
    <w:p w14:paraId="735D1F3F" w14:textId="77777777" w:rsidR="00944464" w:rsidRDefault="00944464"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بانتهاء دراسة برنامج دبلومة الدراسات العليا يجب ان يكون الخريج قادرا على فهم واستيعاب كل من: </w:t>
      </w:r>
    </w:p>
    <w:p w14:paraId="5684B1B1" w14:textId="77777777" w:rsidR="00944464" w:rsidRDefault="00944464" w:rsidP="002F39EB">
      <w:pPr>
        <w:pStyle w:val="ListParagraph"/>
        <w:numPr>
          <w:ilvl w:val="0"/>
          <w:numId w:val="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النظريات والاساسيات والمعارف المتخصصة فى مجال التعلم وكذا العلوم ذات العلاقة بممارسته المهنية. </w:t>
      </w:r>
    </w:p>
    <w:p w14:paraId="3BA1AC3E" w14:textId="77777777" w:rsidR="00944464" w:rsidRDefault="00944464" w:rsidP="002F39EB">
      <w:pPr>
        <w:pStyle w:val="ListParagraph"/>
        <w:numPr>
          <w:ilvl w:val="0"/>
          <w:numId w:val="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المبادئ </w:t>
      </w:r>
      <w:r w:rsidR="00F65280">
        <w:rPr>
          <w:rFonts w:ascii="Simplified Arabic" w:hAnsi="Simplified Arabic" w:cs="Simplified Arabic" w:hint="cs"/>
          <w:sz w:val="30"/>
          <w:szCs w:val="30"/>
          <w:rtl/>
        </w:rPr>
        <w:t xml:space="preserve">الاخلاقية والقانونية للممارسة المهنية فى مجال التخصص. </w:t>
      </w:r>
    </w:p>
    <w:p w14:paraId="4459914D" w14:textId="77777777" w:rsidR="00F65280" w:rsidRDefault="00F65280" w:rsidP="002F39EB">
      <w:pPr>
        <w:pStyle w:val="ListParagraph"/>
        <w:numPr>
          <w:ilvl w:val="0"/>
          <w:numId w:val="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مبادئ واساسيات الجودة فى الممارسة المهنية فى مجال التخصص. </w:t>
      </w:r>
    </w:p>
    <w:p w14:paraId="3B281B74" w14:textId="77777777" w:rsidR="00F65280" w:rsidRDefault="00F65280" w:rsidP="002F39EB">
      <w:pPr>
        <w:pStyle w:val="ListParagraph"/>
        <w:numPr>
          <w:ilvl w:val="0"/>
          <w:numId w:val="7"/>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تأثير الممارسة المهنية على البيئة والعمل على الحفاظ على البيئة وصيانتها. </w:t>
      </w:r>
    </w:p>
    <w:p w14:paraId="0CB1FAE0" w14:textId="77777777" w:rsidR="00F65280" w:rsidRPr="006704F3" w:rsidRDefault="00F65280"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ب-المهارات الذهنية: </w:t>
      </w:r>
    </w:p>
    <w:p w14:paraId="22F20CAA" w14:textId="77777777" w:rsidR="00F65280" w:rsidRDefault="00F65280"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بانتهاء دراسة برنامج دبلومة الدراسات العليا يجب ان يكون الخريج قادرا على تحديد وتحليل المشاكل فى مجال التخصص وترتيبها وفقا لاولوياتها. </w:t>
      </w:r>
    </w:p>
    <w:p w14:paraId="3ADC8C75" w14:textId="77777777" w:rsidR="00F65280" w:rsidRDefault="00F65280" w:rsidP="002F39EB">
      <w:pPr>
        <w:pStyle w:val="ListParagraph"/>
        <w:numPr>
          <w:ilvl w:val="0"/>
          <w:numId w:val="8"/>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حل المشاكل المتخصصة فى مجال مهنته. </w:t>
      </w:r>
    </w:p>
    <w:p w14:paraId="3A052EE9" w14:textId="77777777" w:rsidR="00F65280" w:rsidRDefault="00F65280" w:rsidP="002F39EB">
      <w:pPr>
        <w:pStyle w:val="ListParagraph"/>
        <w:numPr>
          <w:ilvl w:val="0"/>
          <w:numId w:val="8"/>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القراءة التحليلية للابحاث والمواضيع ذات العلاقة بالتخصص. </w:t>
      </w:r>
    </w:p>
    <w:p w14:paraId="73E56247" w14:textId="77777777" w:rsidR="00F65280" w:rsidRDefault="00F65280" w:rsidP="002F39EB">
      <w:pPr>
        <w:pStyle w:val="ListParagraph"/>
        <w:numPr>
          <w:ilvl w:val="0"/>
          <w:numId w:val="8"/>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تقييم المخاطر فى الممارسات المهنية. </w:t>
      </w:r>
    </w:p>
    <w:p w14:paraId="41F8427E" w14:textId="77777777" w:rsidR="00F65280" w:rsidRDefault="00F65280" w:rsidP="002F39EB">
      <w:pPr>
        <w:pStyle w:val="ListParagraph"/>
        <w:numPr>
          <w:ilvl w:val="0"/>
          <w:numId w:val="8"/>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اتخاذ القرارات المهنية فى ضوء المعلومات المتاحة. </w:t>
      </w:r>
    </w:p>
    <w:p w14:paraId="6C1BA99F" w14:textId="77777777" w:rsidR="00F65280" w:rsidRPr="006704F3" w:rsidRDefault="00F65280" w:rsidP="002F39EB">
      <w:pPr>
        <w:bidi/>
        <w:spacing w:after="0"/>
        <w:jc w:val="both"/>
        <w:rPr>
          <w:rFonts w:ascii="Simplified Arabic" w:hAnsi="Simplified Arabic" w:cs="Simplified Arabic"/>
          <w:b/>
          <w:bCs/>
          <w:sz w:val="30"/>
          <w:szCs w:val="30"/>
          <w:rtl/>
        </w:rPr>
      </w:pPr>
      <w:r w:rsidRPr="006704F3">
        <w:rPr>
          <w:rFonts w:ascii="Simplified Arabic" w:hAnsi="Simplified Arabic" w:cs="Simplified Arabic" w:hint="cs"/>
          <w:b/>
          <w:bCs/>
          <w:sz w:val="30"/>
          <w:szCs w:val="30"/>
          <w:rtl/>
        </w:rPr>
        <w:t xml:space="preserve">ت-المهارات المهنية: </w:t>
      </w:r>
    </w:p>
    <w:p w14:paraId="7C472E65" w14:textId="77777777" w:rsidR="00F65280" w:rsidRDefault="00F65280"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بانتهاء دراسة برنامج دبلومة الدراسات العليا يجب ان يكون الخريج قادرا على: </w:t>
      </w:r>
    </w:p>
    <w:p w14:paraId="51CBDFC9" w14:textId="77777777" w:rsidR="00F65280" w:rsidRDefault="00F65280" w:rsidP="002F39EB">
      <w:pPr>
        <w:pStyle w:val="ListParagraph"/>
        <w:numPr>
          <w:ilvl w:val="0"/>
          <w:numId w:val="9"/>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تطبيق المهارات المهنية فى مجال التخصص. </w:t>
      </w:r>
    </w:p>
    <w:p w14:paraId="15550F0B" w14:textId="77777777" w:rsidR="00F65280" w:rsidRDefault="00F65280" w:rsidP="002F39EB">
      <w:pPr>
        <w:pStyle w:val="ListParagraph"/>
        <w:numPr>
          <w:ilvl w:val="0"/>
          <w:numId w:val="9"/>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كتابة التقارير المهنية. </w:t>
      </w:r>
    </w:p>
    <w:p w14:paraId="7B2ED77C" w14:textId="0AC5E8CF" w:rsidR="00F65280" w:rsidRPr="00513B11" w:rsidRDefault="00F65280" w:rsidP="002F39EB">
      <w:pPr>
        <w:bidi/>
        <w:spacing w:after="0"/>
        <w:jc w:val="both"/>
        <w:rPr>
          <w:rFonts w:ascii="Simplified Arabic" w:hAnsi="Simplified Arabic" w:cs="Simplified Arabic"/>
          <w:b/>
          <w:bCs/>
          <w:sz w:val="30"/>
          <w:szCs w:val="30"/>
          <w:rtl/>
        </w:rPr>
      </w:pPr>
      <w:r w:rsidRPr="00513B11">
        <w:rPr>
          <w:rFonts w:ascii="Simplified Arabic" w:hAnsi="Simplified Arabic" w:cs="Simplified Arabic" w:hint="cs"/>
          <w:b/>
          <w:bCs/>
          <w:sz w:val="30"/>
          <w:szCs w:val="30"/>
          <w:rtl/>
        </w:rPr>
        <w:t>ث-المهارات العامة والم</w:t>
      </w:r>
      <w:r w:rsidR="00FA4961">
        <w:rPr>
          <w:rFonts w:ascii="Simplified Arabic" w:hAnsi="Simplified Arabic" w:cs="Simplified Arabic" w:hint="cs"/>
          <w:b/>
          <w:bCs/>
          <w:sz w:val="30"/>
          <w:szCs w:val="30"/>
          <w:rtl/>
        </w:rPr>
        <w:t>تن</w:t>
      </w:r>
      <w:r w:rsidRPr="00513B11">
        <w:rPr>
          <w:rFonts w:ascii="Simplified Arabic" w:hAnsi="Simplified Arabic" w:cs="Simplified Arabic" w:hint="cs"/>
          <w:b/>
          <w:bCs/>
          <w:sz w:val="30"/>
          <w:szCs w:val="30"/>
          <w:rtl/>
        </w:rPr>
        <w:t xml:space="preserve">قلة: </w:t>
      </w:r>
    </w:p>
    <w:p w14:paraId="4F0D9C9E" w14:textId="77777777" w:rsidR="00F65280" w:rsidRDefault="00F65280"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بانتهاء دراسة برنامج دبلومة الدراسات العليا يجب ان يكون الخريج قادرا على: </w:t>
      </w:r>
    </w:p>
    <w:p w14:paraId="583E3AE1"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 xml:space="preserve">التواصل الفعال بانواعه المختلفة. </w:t>
      </w:r>
    </w:p>
    <w:p w14:paraId="6665AFA4"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استخدام تكنولوجيا المعلومات بما يخدم تطوير الممارسة المهنية. </w:t>
      </w:r>
    </w:p>
    <w:p w14:paraId="6610019D"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التقييم الذاتى وتحديد احتياجاته التعليمية الشخصية. </w:t>
      </w:r>
    </w:p>
    <w:p w14:paraId="0F1AD87A"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استخدام المصادر المختلفة للحصول على المعلومات والمعارف. </w:t>
      </w:r>
    </w:p>
    <w:p w14:paraId="13EF7E24"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العمل فى فريق وادارة الوقت. </w:t>
      </w:r>
    </w:p>
    <w:p w14:paraId="65C6D8EF"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قيادة فريق فى سياقات مهنية مألوفة. </w:t>
      </w:r>
    </w:p>
    <w:p w14:paraId="187D28F6" w14:textId="77777777" w:rsidR="00F65280" w:rsidRDefault="00F65280" w:rsidP="002F39EB">
      <w:pPr>
        <w:pStyle w:val="ListParagraph"/>
        <w:numPr>
          <w:ilvl w:val="0"/>
          <w:numId w:val="1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التعلم الذاتى والمستمر. </w:t>
      </w:r>
    </w:p>
    <w:p w14:paraId="01CAD2AD" w14:textId="3A66E619" w:rsidR="008F4660" w:rsidRDefault="008F4660" w:rsidP="002F39EB">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مادة (1):</w:t>
      </w:r>
    </w:p>
    <w:p w14:paraId="14991A92" w14:textId="0D25E4E5" w:rsidR="00F65280" w:rsidRPr="00513B11" w:rsidRDefault="00F65280" w:rsidP="008F4660">
      <w:pPr>
        <w:bidi/>
        <w:spacing w:after="0"/>
        <w:jc w:val="both"/>
        <w:rPr>
          <w:rFonts w:ascii="Simplified Arabic" w:hAnsi="Simplified Arabic" w:cs="Simplified Arabic"/>
          <w:b/>
          <w:bCs/>
          <w:sz w:val="32"/>
          <w:szCs w:val="32"/>
          <w:rtl/>
        </w:rPr>
      </w:pPr>
      <w:r w:rsidRPr="00513B11">
        <w:rPr>
          <w:rFonts w:ascii="Simplified Arabic" w:hAnsi="Simplified Arabic" w:cs="Simplified Arabic" w:hint="cs"/>
          <w:b/>
          <w:bCs/>
          <w:sz w:val="32"/>
          <w:szCs w:val="32"/>
          <w:rtl/>
        </w:rPr>
        <w:t xml:space="preserve">العلامات المرجعية: </w:t>
      </w:r>
    </w:p>
    <w:p w14:paraId="509D052A" w14:textId="77777777" w:rsidR="00F65280" w:rsidRPr="00513B11" w:rsidRDefault="00F65280" w:rsidP="002F39EB">
      <w:pPr>
        <w:bidi/>
        <w:spacing w:after="0"/>
        <w:jc w:val="both"/>
        <w:rPr>
          <w:rFonts w:ascii="Simplified Arabic" w:hAnsi="Simplified Arabic" w:cs="Simplified Arabic"/>
          <w:b/>
          <w:bCs/>
          <w:sz w:val="30"/>
          <w:szCs w:val="30"/>
          <w:rtl/>
        </w:rPr>
      </w:pPr>
      <w:r w:rsidRPr="00513B11">
        <w:rPr>
          <w:rFonts w:ascii="Simplified Arabic" w:hAnsi="Simplified Arabic" w:cs="Simplified Arabic" w:hint="cs"/>
          <w:b/>
          <w:bCs/>
          <w:sz w:val="30"/>
          <w:szCs w:val="30"/>
          <w:rtl/>
        </w:rPr>
        <w:t xml:space="preserve">1-هيكل ومكونات البرنامج: </w:t>
      </w:r>
    </w:p>
    <w:p w14:paraId="32DC09F4" w14:textId="77777777" w:rsidR="00F65280" w:rsidRDefault="00F65280" w:rsidP="002F39EB">
      <w:pPr>
        <w:pStyle w:val="ListParagraph"/>
        <w:numPr>
          <w:ilvl w:val="0"/>
          <w:numId w:val="11"/>
        </w:numPr>
        <w:bidi/>
        <w:spacing w:after="0"/>
        <w:jc w:val="both"/>
        <w:rPr>
          <w:rFonts w:ascii="Simplified Arabic" w:hAnsi="Simplified Arabic" w:cs="Simplified Arabic"/>
          <w:sz w:val="30"/>
          <w:szCs w:val="30"/>
        </w:rPr>
      </w:pPr>
      <w:r w:rsidRPr="00513B11">
        <w:rPr>
          <w:rFonts w:ascii="Simplified Arabic" w:hAnsi="Simplified Arabic" w:cs="Simplified Arabic" w:hint="cs"/>
          <w:b/>
          <w:bCs/>
          <w:sz w:val="30"/>
          <w:szCs w:val="30"/>
          <w:rtl/>
        </w:rPr>
        <w:t>مدة البرنامج</w:t>
      </w:r>
      <w:r>
        <w:rPr>
          <w:rFonts w:ascii="Simplified Arabic" w:hAnsi="Simplified Arabic" w:cs="Simplified Arabic" w:hint="cs"/>
          <w:sz w:val="30"/>
          <w:szCs w:val="30"/>
          <w:rtl/>
        </w:rPr>
        <w:t xml:space="preserve">: يدرس الطالب المقيد ببرنامج الدبلوم المهنى فى الكيمياء الحيوية التحليلية (24) ساعة معتمدة مقسم على فصلين دراسيين. </w:t>
      </w:r>
    </w:p>
    <w:p w14:paraId="3E76AC7C" w14:textId="77777777" w:rsidR="00F65280" w:rsidRDefault="00F65280" w:rsidP="00513B11">
      <w:pPr>
        <w:pStyle w:val="ListParagraph"/>
        <w:numPr>
          <w:ilvl w:val="0"/>
          <w:numId w:val="11"/>
        </w:numPr>
        <w:bidi/>
        <w:spacing w:after="0"/>
        <w:ind w:left="810" w:hanging="450"/>
        <w:jc w:val="both"/>
        <w:rPr>
          <w:rFonts w:ascii="Simplified Arabic" w:hAnsi="Simplified Arabic" w:cs="Simplified Arabic"/>
          <w:sz w:val="30"/>
          <w:szCs w:val="30"/>
        </w:rPr>
      </w:pPr>
      <w:r w:rsidRPr="00513B11">
        <w:rPr>
          <w:rFonts w:ascii="Simplified Arabic" w:hAnsi="Simplified Arabic" w:cs="Simplified Arabic" w:hint="cs"/>
          <w:b/>
          <w:bCs/>
          <w:sz w:val="30"/>
          <w:szCs w:val="30"/>
          <w:rtl/>
        </w:rPr>
        <w:t>هيكل البرنامج</w:t>
      </w:r>
      <w:r>
        <w:rPr>
          <w:rFonts w:ascii="Simplified Arabic" w:hAnsi="Simplified Arabic" w:cs="Simplified Arabic" w:hint="cs"/>
          <w:sz w:val="30"/>
          <w:szCs w:val="30"/>
          <w:rtl/>
        </w:rPr>
        <w:t xml:space="preserve">: تتم الدراسة فى برنامج العلوم ، وفقا لنظام الساعات المعتمدة فى اطار الفصل الدراسى ، وتطبق على هذا الدبلوم جميع الاحكام والقواعد المتعلقة بالدبلومات فى اللائحة الداخلية للدراسات العليا لكلية العلوم ، جامعة بنها ويجوز اضافة قيد الطالب الحاصل على درجة البكالوريوس من كليات اخرى مناسبة للتخصص. </w:t>
      </w:r>
    </w:p>
    <w:p w14:paraId="69C3D887" w14:textId="77777777" w:rsidR="00F65280" w:rsidRPr="000221B8" w:rsidRDefault="00F65280" w:rsidP="002F39EB">
      <w:pPr>
        <w:bidi/>
        <w:spacing w:after="0"/>
        <w:jc w:val="both"/>
        <w:rPr>
          <w:rFonts w:ascii="Simplified Arabic" w:hAnsi="Simplified Arabic" w:cs="Simplified Arabic"/>
          <w:b/>
          <w:bCs/>
          <w:sz w:val="30"/>
          <w:szCs w:val="30"/>
          <w:rtl/>
        </w:rPr>
      </w:pPr>
      <w:r>
        <w:rPr>
          <w:rFonts w:ascii="Simplified Arabic" w:hAnsi="Simplified Arabic" w:cs="Simplified Arabic" w:hint="cs"/>
          <w:sz w:val="30"/>
          <w:szCs w:val="30"/>
          <w:rtl/>
        </w:rPr>
        <w:t>2</w:t>
      </w:r>
      <w:r w:rsidRPr="000221B8">
        <w:rPr>
          <w:rFonts w:ascii="Simplified Arabic" w:hAnsi="Simplified Arabic" w:cs="Simplified Arabic" w:hint="cs"/>
          <w:b/>
          <w:bCs/>
          <w:sz w:val="30"/>
          <w:szCs w:val="30"/>
          <w:rtl/>
        </w:rPr>
        <w:t xml:space="preserve">-عدد الساعات المعتمدة لجميع المقررات  (18) أساسى    (6) اختيارى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65280" w14:paraId="0B92685C" w14:textId="77777777" w:rsidTr="00115B4F">
        <w:tc>
          <w:tcPr>
            <w:tcW w:w="4428" w:type="dxa"/>
          </w:tcPr>
          <w:p w14:paraId="195697D3" w14:textId="77777777" w:rsidR="00F65280" w:rsidRPr="00F65280" w:rsidRDefault="00F65280" w:rsidP="002F39EB">
            <w:pPr>
              <w:pStyle w:val="ListParagraph"/>
              <w:numPr>
                <w:ilvl w:val="0"/>
                <w:numId w:val="12"/>
              </w:num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مقررات العلوم الاساسية: </w:t>
            </w:r>
          </w:p>
        </w:tc>
        <w:tc>
          <w:tcPr>
            <w:tcW w:w="4428" w:type="dxa"/>
          </w:tcPr>
          <w:p w14:paraId="2A0B38E5" w14:textId="77777777" w:rsidR="00F65280" w:rsidRDefault="00F65280" w:rsidP="002F39EB">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عدد (--) مقرر </w:t>
            </w:r>
          </w:p>
        </w:tc>
      </w:tr>
      <w:tr w:rsidR="00F65280" w14:paraId="4FE08292" w14:textId="77777777" w:rsidTr="00115B4F">
        <w:tc>
          <w:tcPr>
            <w:tcW w:w="4428" w:type="dxa"/>
          </w:tcPr>
          <w:p w14:paraId="0ABA499F" w14:textId="77777777" w:rsidR="00F65280" w:rsidRDefault="00F65280" w:rsidP="002F39EB">
            <w:pPr>
              <w:pStyle w:val="ListParagraph"/>
              <w:numPr>
                <w:ilvl w:val="0"/>
                <w:numId w:val="12"/>
              </w:num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مقررات العلوم الاجتماعية: </w:t>
            </w:r>
          </w:p>
        </w:tc>
        <w:tc>
          <w:tcPr>
            <w:tcW w:w="4428" w:type="dxa"/>
          </w:tcPr>
          <w:p w14:paraId="27A71515" w14:textId="77777777" w:rsidR="00F65280" w:rsidRDefault="00F65280" w:rsidP="002F39EB">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عدد (--) مقرر </w:t>
            </w:r>
          </w:p>
        </w:tc>
      </w:tr>
      <w:tr w:rsidR="00F65280" w14:paraId="21E51D31" w14:textId="77777777" w:rsidTr="00115B4F">
        <w:tc>
          <w:tcPr>
            <w:tcW w:w="4428" w:type="dxa"/>
          </w:tcPr>
          <w:p w14:paraId="72FE00DD" w14:textId="77777777" w:rsidR="00F65280" w:rsidRDefault="00F65280" w:rsidP="002F39EB">
            <w:pPr>
              <w:pStyle w:val="ListParagraph"/>
              <w:numPr>
                <w:ilvl w:val="0"/>
                <w:numId w:val="12"/>
              </w:num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مقررات علوم التخصص: </w:t>
            </w:r>
          </w:p>
        </w:tc>
        <w:tc>
          <w:tcPr>
            <w:tcW w:w="4428" w:type="dxa"/>
          </w:tcPr>
          <w:p w14:paraId="157418B9" w14:textId="77777777" w:rsidR="00F65280" w:rsidRDefault="00F65280" w:rsidP="002F39EB">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عدد (13) مقرر بواقع (31) ساعة معتمدة </w:t>
            </w:r>
          </w:p>
        </w:tc>
      </w:tr>
      <w:tr w:rsidR="00F65280" w14:paraId="2ABD56D1" w14:textId="77777777" w:rsidTr="00115B4F">
        <w:tc>
          <w:tcPr>
            <w:tcW w:w="4428" w:type="dxa"/>
          </w:tcPr>
          <w:p w14:paraId="6D9DAC2D" w14:textId="77777777" w:rsidR="00F65280" w:rsidRDefault="00F65280" w:rsidP="002F39EB">
            <w:pPr>
              <w:pStyle w:val="ListParagraph"/>
              <w:numPr>
                <w:ilvl w:val="0"/>
                <w:numId w:val="12"/>
              </w:num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مقررات من علوم اخرى: </w:t>
            </w:r>
          </w:p>
        </w:tc>
        <w:tc>
          <w:tcPr>
            <w:tcW w:w="4428" w:type="dxa"/>
          </w:tcPr>
          <w:p w14:paraId="54E33035" w14:textId="77777777" w:rsidR="00F65280" w:rsidRDefault="00F65280" w:rsidP="002F39EB">
            <w:pPr>
              <w:bidi/>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عدد (2) مقرر بواقع (5) ساعات معتمدة. </w:t>
            </w:r>
          </w:p>
        </w:tc>
      </w:tr>
    </w:tbl>
    <w:p w14:paraId="3467BAB0" w14:textId="77777777" w:rsidR="008B146D" w:rsidRDefault="008B146D" w:rsidP="002F39EB">
      <w:pPr>
        <w:bidi/>
        <w:spacing w:after="0"/>
        <w:jc w:val="both"/>
        <w:rPr>
          <w:rFonts w:ascii="Simplified Arabic" w:hAnsi="Simplified Arabic" w:cs="Simplified Arabic"/>
          <w:b/>
          <w:bCs/>
          <w:sz w:val="32"/>
          <w:szCs w:val="32"/>
          <w:rtl/>
        </w:rPr>
      </w:pPr>
    </w:p>
    <w:p w14:paraId="1B1E0E18" w14:textId="1F0B32AA" w:rsidR="00F65280" w:rsidRPr="00513B11" w:rsidRDefault="00957DDE" w:rsidP="005C4556">
      <w:pPr>
        <w:bidi/>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مقررات </w:t>
      </w:r>
      <w:r w:rsidR="00115B4F" w:rsidRPr="00513B11">
        <w:rPr>
          <w:rFonts w:ascii="Simplified Arabic" w:hAnsi="Simplified Arabic" w:cs="Simplified Arabic" w:hint="cs"/>
          <w:b/>
          <w:bCs/>
          <w:sz w:val="32"/>
          <w:szCs w:val="32"/>
          <w:rtl/>
        </w:rPr>
        <w:t>دبلوم مهنى فى الكيمياء الحيوية التحليلية</w:t>
      </w:r>
    </w:p>
    <w:p w14:paraId="6B0F7BD1" w14:textId="35E2C47D" w:rsidR="00115B4F" w:rsidRPr="00513B11" w:rsidRDefault="008B146D" w:rsidP="002F39EB">
      <w:pPr>
        <w:bidi/>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مادة (2): 1- </w:t>
      </w:r>
      <w:r w:rsidR="00115B4F" w:rsidRPr="00513B11">
        <w:rPr>
          <w:rFonts w:ascii="Simplified Arabic" w:hAnsi="Simplified Arabic" w:cs="Simplified Arabic" w:hint="cs"/>
          <w:b/>
          <w:bCs/>
          <w:sz w:val="32"/>
          <w:szCs w:val="32"/>
          <w:rtl/>
        </w:rPr>
        <w:t xml:space="preserve">المقررات الاساسية (18 ساعة معتمدة): </w:t>
      </w:r>
    </w:p>
    <w:tbl>
      <w:tblPr>
        <w:tblStyle w:val="TableGrid"/>
        <w:bidiVisual/>
        <w:tblW w:w="10080" w:type="dxa"/>
        <w:tblInd w:w="-702" w:type="dxa"/>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360"/>
        <w:gridCol w:w="1530"/>
        <w:gridCol w:w="3780"/>
        <w:gridCol w:w="810"/>
        <w:gridCol w:w="810"/>
        <w:gridCol w:w="990"/>
        <w:gridCol w:w="900"/>
        <w:gridCol w:w="900"/>
      </w:tblGrid>
      <w:tr w:rsidR="002575EC" w:rsidRPr="002575EC" w14:paraId="69CEF3F3" w14:textId="77777777" w:rsidTr="002575EC">
        <w:tc>
          <w:tcPr>
            <w:tcW w:w="360" w:type="dxa"/>
            <w:vMerge w:val="restart"/>
            <w:vAlign w:val="center"/>
          </w:tcPr>
          <w:p w14:paraId="4C0DFD9B" w14:textId="77777777" w:rsidR="002575EC" w:rsidRPr="002575EC" w:rsidRDefault="002575EC" w:rsidP="00513B1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م</w:t>
            </w:r>
          </w:p>
        </w:tc>
        <w:tc>
          <w:tcPr>
            <w:tcW w:w="1530" w:type="dxa"/>
            <w:vMerge w:val="restart"/>
            <w:vAlign w:val="center"/>
          </w:tcPr>
          <w:p w14:paraId="4FC706BD" w14:textId="77777777" w:rsidR="002575EC" w:rsidRPr="002575EC" w:rsidRDefault="002575EC" w:rsidP="00513B1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كود المقرر</w:t>
            </w:r>
          </w:p>
        </w:tc>
        <w:tc>
          <w:tcPr>
            <w:tcW w:w="3780" w:type="dxa"/>
            <w:vMerge w:val="restart"/>
            <w:vAlign w:val="center"/>
          </w:tcPr>
          <w:p w14:paraId="215A5BED" w14:textId="77777777" w:rsidR="002575EC" w:rsidRPr="002575EC" w:rsidRDefault="002575EC" w:rsidP="00513B1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اسم المقرر</w:t>
            </w:r>
          </w:p>
        </w:tc>
        <w:tc>
          <w:tcPr>
            <w:tcW w:w="3510" w:type="dxa"/>
            <w:gridSpan w:val="4"/>
            <w:vAlign w:val="center"/>
          </w:tcPr>
          <w:p w14:paraId="22854FB7"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عدد الساعات</w:t>
            </w:r>
          </w:p>
        </w:tc>
        <w:tc>
          <w:tcPr>
            <w:tcW w:w="900" w:type="dxa"/>
            <w:vMerge w:val="restart"/>
            <w:vAlign w:val="center"/>
          </w:tcPr>
          <w:p w14:paraId="6F4FF74B"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متطلب المقرر</w:t>
            </w:r>
          </w:p>
        </w:tc>
      </w:tr>
      <w:tr w:rsidR="002575EC" w:rsidRPr="002575EC" w14:paraId="59C30060" w14:textId="77777777" w:rsidTr="002575EC">
        <w:tc>
          <w:tcPr>
            <w:tcW w:w="360" w:type="dxa"/>
            <w:vMerge/>
            <w:tcBorders>
              <w:bottom w:val="thinThickSmallGap" w:sz="12" w:space="0" w:color="auto"/>
            </w:tcBorders>
            <w:vAlign w:val="center"/>
          </w:tcPr>
          <w:p w14:paraId="4371AD49" w14:textId="77777777" w:rsidR="002575EC" w:rsidRPr="002575EC" w:rsidRDefault="002575EC" w:rsidP="002F39EB">
            <w:pPr>
              <w:bidi/>
              <w:jc w:val="both"/>
              <w:rPr>
                <w:rFonts w:ascii="Simplified Arabic" w:hAnsi="Simplified Arabic" w:cs="Simplified Arabic"/>
                <w:b/>
                <w:bCs/>
                <w:sz w:val="28"/>
                <w:szCs w:val="28"/>
                <w:rtl/>
              </w:rPr>
            </w:pPr>
          </w:p>
        </w:tc>
        <w:tc>
          <w:tcPr>
            <w:tcW w:w="1530" w:type="dxa"/>
            <w:vMerge/>
            <w:tcBorders>
              <w:bottom w:val="thinThickSmallGap" w:sz="12" w:space="0" w:color="auto"/>
            </w:tcBorders>
            <w:vAlign w:val="center"/>
          </w:tcPr>
          <w:p w14:paraId="7B119498" w14:textId="77777777" w:rsidR="002575EC" w:rsidRPr="002575EC" w:rsidRDefault="002575EC" w:rsidP="002F39EB">
            <w:pPr>
              <w:bidi/>
              <w:jc w:val="both"/>
              <w:rPr>
                <w:rFonts w:ascii="Simplified Arabic" w:hAnsi="Simplified Arabic" w:cs="Simplified Arabic"/>
                <w:b/>
                <w:bCs/>
                <w:sz w:val="28"/>
                <w:szCs w:val="28"/>
                <w:rtl/>
              </w:rPr>
            </w:pPr>
          </w:p>
        </w:tc>
        <w:tc>
          <w:tcPr>
            <w:tcW w:w="3780" w:type="dxa"/>
            <w:vMerge/>
            <w:tcBorders>
              <w:bottom w:val="thinThickSmallGap" w:sz="12" w:space="0" w:color="auto"/>
            </w:tcBorders>
            <w:vAlign w:val="center"/>
          </w:tcPr>
          <w:p w14:paraId="6C7E8B92" w14:textId="77777777" w:rsidR="002575EC" w:rsidRPr="002575EC" w:rsidRDefault="002575EC" w:rsidP="002F39EB">
            <w:pPr>
              <w:bidi/>
              <w:jc w:val="both"/>
              <w:rPr>
                <w:rFonts w:ascii="Simplified Arabic" w:hAnsi="Simplified Arabic" w:cs="Simplified Arabic"/>
                <w:b/>
                <w:bCs/>
                <w:sz w:val="28"/>
                <w:szCs w:val="28"/>
                <w:rtl/>
              </w:rPr>
            </w:pPr>
          </w:p>
        </w:tc>
        <w:tc>
          <w:tcPr>
            <w:tcW w:w="810" w:type="dxa"/>
            <w:tcBorders>
              <w:bottom w:val="thinThickSmallGap" w:sz="12" w:space="0" w:color="auto"/>
            </w:tcBorders>
            <w:vAlign w:val="center"/>
          </w:tcPr>
          <w:p w14:paraId="4DBD3FB9"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نظرى</w:t>
            </w:r>
          </w:p>
        </w:tc>
        <w:tc>
          <w:tcPr>
            <w:tcW w:w="810" w:type="dxa"/>
            <w:tcBorders>
              <w:bottom w:val="thinThickSmallGap" w:sz="12" w:space="0" w:color="auto"/>
            </w:tcBorders>
            <w:vAlign w:val="center"/>
          </w:tcPr>
          <w:p w14:paraId="70427465"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عملى</w:t>
            </w:r>
          </w:p>
        </w:tc>
        <w:tc>
          <w:tcPr>
            <w:tcW w:w="990" w:type="dxa"/>
            <w:tcBorders>
              <w:bottom w:val="thinThickSmallGap" w:sz="12" w:space="0" w:color="auto"/>
            </w:tcBorders>
            <w:vAlign w:val="center"/>
          </w:tcPr>
          <w:p w14:paraId="40783EE0"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تمرينات</w:t>
            </w:r>
          </w:p>
        </w:tc>
        <w:tc>
          <w:tcPr>
            <w:tcW w:w="900" w:type="dxa"/>
            <w:tcBorders>
              <w:bottom w:val="thinThickSmallGap" w:sz="12" w:space="0" w:color="auto"/>
            </w:tcBorders>
            <w:vAlign w:val="center"/>
          </w:tcPr>
          <w:p w14:paraId="6010FEB3"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معتمدة</w:t>
            </w:r>
          </w:p>
        </w:tc>
        <w:tc>
          <w:tcPr>
            <w:tcW w:w="900" w:type="dxa"/>
            <w:vMerge/>
            <w:tcBorders>
              <w:bottom w:val="thinThickSmallGap" w:sz="12" w:space="0" w:color="auto"/>
            </w:tcBorders>
            <w:vAlign w:val="center"/>
          </w:tcPr>
          <w:p w14:paraId="07080561" w14:textId="77777777" w:rsidR="002575EC" w:rsidRPr="002575EC" w:rsidRDefault="002575EC" w:rsidP="002019F1">
            <w:pPr>
              <w:bidi/>
              <w:jc w:val="center"/>
              <w:rPr>
                <w:rFonts w:ascii="Simplified Arabic" w:hAnsi="Simplified Arabic" w:cs="Simplified Arabic"/>
                <w:b/>
                <w:bCs/>
                <w:sz w:val="28"/>
                <w:szCs w:val="28"/>
                <w:rtl/>
              </w:rPr>
            </w:pPr>
          </w:p>
        </w:tc>
      </w:tr>
      <w:tr w:rsidR="002575EC" w:rsidRPr="005112E1" w14:paraId="32CE867A" w14:textId="77777777" w:rsidTr="002575EC">
        <w:tc>
          <w:tcPr>
            <w:tcW w:w="360" w:type="dxa"/>
            <w:tcBorders>
              <w:top w:val="thinThickSmallGap" w:sz="12" w:space="0" w:color="auto"/>
              <w:bottom w:val="single" w:sz="4" w:space="0" w:color="auto"/>
            </w:tcBorders>
          </w:tcPr>
          <w:p w14:paraId="28F24E2D" w14:textId="77777777" w:rsidR="00115B4F" w:rsidRPr="005112E1" w:rsidRDefault="00115B4F"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1</w:t>
            </w:r>
          </w:p>
        </w:tc>
        <w:tc>
          <w:tcPr>
            <w:tcW w:w="1530" w:type="dxa"/>
            <w:tcBorders>
              <w:top w:val="thinThickSmallGap" w:sz="12" w:space="0" w:color="auto"/>
              <w:bottom w:val="single" w:sz="4" w:space="0" w:color="auto"/>
            </w:tcBorders>
          </w:tcPr>
          <w:p w14:paraId="72ADCC04" w14:textId="77777777" w:rsidR="00115B4F" w:rsidRPr="005112E1" w:rsidRDefault="00115B4F"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0408601</w:t>
            </w:r>
          </w:p>
        </w:tc>
        <w:tc>
          <w:tcPr>
            <w:tcW w:w="3780" w:type="dxa"/>
            <w:tcBorders>
              <w:top w:val="thinThickSmallGap" w:sz="12" w:space="0" w:color="auto"/>
              <w:bottom w:val="single" w:sz="4" w:space="0" w:color="auto"/>
            </w:tcBorders>
          </w:tcPr>
          <w:p w14:paraId="1078B416" w14:textId="77777777" w:rsidR="00115B4F" w:rsidRPr="005112E1" w:rsidRDefault="00115B4F"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طرق التحاليل (1)</w:t>
            </w:r>
          </w:p>
        </w:tc>
        <w:tc>
          <w:tcPr>
            <w:tcW w:w="810" w:type="dxa"/>
            <w:tcBorders>
              <w:top w:val="thinThickSmallGap" w:sz="12" w:space="0" w:color="auto"/>
              <w:bottom w:val="single" w:sz="4" w:space="0" w:color="auto"/>
            </w:tcBorders>
          </w:tcPr>
          <w:p w14:paraId="01A16293"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810" w:type="dxa"/>
            <w:tcBorders>
              <w:top w:val="thinThickSmallGap" w:sz="12" w:space="0" w:color="auto"/>
              <w:bottom w:val="single" w:sz="4" w:space="0" w:color="auto"/>
            </w:tcBorders>
          </w:tcPr>
          <w:p w14:paraId="274F45D2"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90" w:type="dxa"/>
            <w:tcBorders>
              <w:top w:val="thinThickSmallGap" w:sz="12" w:space="0" w:color="auto"/>
              <w:bottom w:val="single" w:sz="4" w:space="0" w:color="auto"/>
            </w:tcBorders>
          </w:tcPr>
          <w:p w14:paraId="27364768"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Borders>
              <w:top w:val="thinThickSmallGap" w:sz="12" w:space="0" w:color="auto"/>
              <w:bottom w:val="single" w:sz="4" w:space="0" w:color="auto"/>
            </w:tcBorders>
          </w:tcPr>
          <w:p w14:paraId="685E3603"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900" w:type="dxa"/>
            <w:tcBorders>
              <w:top w:val="thinThickSmallGap" w:sz="12" w:space="0" w:color="auto"/>
              <w:bottom w:val="single" w:sz="4" w:space="0" w:color="auto"/>
            </w:tcBorders>
          </w:tcPr>
          <w:p w14:paraId="014AEF64"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r>
      <w:tr w:rsidR="005112E1" w:rsidRPr="005112E1" w14:paraId="1366762E" w14:textId="77777777" w:rsidTr="002575EC">
        <w:tc>
          <w:tcPr>
            <w:tcW w:w="360" w:type="dxa"/>
            <w:tcBorders>
              <w:top w:val="single" w:sz="4" w:space="0" w:color="auto"/>
            </w:tcBorders>
          </w:tcPr>
          <w:p w14:paraId="3809C42C" w14:textId="77777777" w:rsidR="00115B4F" w:rsidRPr="005112E1" w:rsidRDefault="00115B4F"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2</w:t>
            </w:r>
          </w:p>
        </w:tc>
        <w:tc>
          <w:tcPr>
            <w:tcW w:w="1530" w:type="dxa"/>
            <w:tcBorders>
              <w:top w:val="single" w:sz="4" w:space="0" w:color="auto"/>
            </w:tcBorders>
          </w:tcPr>
          <w:p w14:paraId="69B7A6C2" w14:textId="77777777" w:rsidR="00115B4F" w:rsidRPr="005112E1" w:rsidRDefault="00115B4F"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0408602</w:t>
            </w:r>
          </w:p>
        </w:tc>
        <w:tc>
          <w:tcPr>
            <w:tcW w:w="3780" w:type="dxa"/>
            <w:tcBorders>
              <w:top w:val="single" w:sz="4" w:space="0" w:color="auto"/>
            </w:tcBorders>
          </w:tcPr>
          <w:p w14:paraId="45854FAC" w14:textId="77777777" w:rsidR="00115B4F" w:rsidRPr="005112E1" w:rsidRDefault="00115B4F"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طرق التحاليل (2)</w:t>
            </w:r>
          </w:p>
        </w:tc>
        <w:tc>
          <w:tcPr>
            <w:tcW w:w="810" w:type="dxa"/>
            <w:tcBorders>
              <w:top w:val="single" w:sz="4" w:space="0" w:color="auto"/>
            </w:tcBorders>
          </w:tcPr>
          <w:p w14:paraId="264E423E"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810" w:type="dxa"/>
            <w:tcBorders>
              <w:top w:val="single" w:sz="4" w:space="0" w:color="auto"/>
            </w:tcBorders>
          </w:tcPr>
          <w:p w14:paraId="23500650"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90" w:type="dxa"/>
            <w:tcBorders>
              <w:top w:val="single" w:sz="4" w:space="0" w:color="auto"/>
            </w:tcBorders>
          </w:tcPr>
          <w:p w14:paraId="500EF0F8"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Borders>
              <w:top w:val="single" w:sz="4" w:space="0" w:color="auto"/>
            </w:tcBorders>
          </w:tcPr>
          <w:p w14:paraId="683F45FD"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900" w:type="dxa"/>
            <w:tcBorders>
              <w:top w:val="single" w:sz="4" w:space="0" w:color="auto"/>
            </w:tcBorders>
          </w:tcPr>
          <w:p w14:paraId="5E6CEA54" w14:textId="77777777" w:rsidR="00115B4F" w:rsidRPr="005112E1" w:rsidRDefault="00115B4F"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r>
      <w:tr w:rsidR="004D0213" w:rsidRPr="005112E1" w14:paraId="5CAF9A87" w14:textId="77777777" w:rsidTr="002575EC">
        <w:tc>
          <w:tcPr>
            <w:tcW w:w="360" w:type="dxa"/>
          </w:tcPr>
          <w:p w14:paraId="5CD07822"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1530" w:type="dxa"/>
          </w:tcPr>
          <w:p w14:paraId="449D9DBF" w14:textId="77777777"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0408603</w:t>
            </w:r>
          </w:p>
        </w:tc>
        <w:tc>
          <w:tcPr>
            <w:tcW w:w="3780" w:type="dxa"/>
          </w:tcPr>
          <w:p w14:paraId="6DB989B7"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الكيمياء الحيوية فى اختلال الاعضاء </w:t>
            </w:r>
          </w:p>
        </w:tc>
        <w:tc>
          <w:tcPr>
            <w:tcW w:w="810" w:type="dxa"/>
          </w:tcPr>
          <w:p w14:paraId="01E52FD0"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810" w:type="dxa"/>
          </w:tcPr>
          <w:p w14:paraId="5067FBA1"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90" w:type="dxa"/>
          </w:tcPr>
          <w:p w14:paraId="402D2AC1" w14:textId="279E7A25"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1FCE01BC"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3D25580C"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4D0213" w:rsidRPr="005112E1" w14:paraId="336D6706" w14:textId="77777777" w:rsidTr="002575EC">
        <w:tc>
          <w:tcPr>
            <w:tcW w:w="360" w:type="dxa"/>
          </w:tcPr>
          <w:p w14:paraId="57C80289"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4</w:t>
            </w:r>
          </w:p>
        </w:tc>
        <w:tc>
          <w:tcPr>
            <w:tcW w:w="1530" w:type="dxa"/>
          </w:tcPr>
          <w:p w14:paraId="2F162547" w14:textId="1E1F75DC"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w:t>
            </w:r>
            <w:r w:rsidR="00CB637B">
              <w:rPr>
                <w:rFonts w:ascii="Simplified Arabic" w:hAnsi="Simplified Arabic" w:cs="Simplified Arabic"/>
                <w:sz w:val="28"/>
                <w:szCs w:val="28"/>
              </w:rPr>
              <w:t>4</w:t>
            </w:r>
          </w:p>
        </w:tc>
        <w:tc>
          <w:tcPr>
            <w:tcW w:w="3780" w:type="dxa"/>
          </w:tcPr>
          <w:p w14:paraId="7FA0D0A8"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الخلل الوظيفى للغدد الصماء </w:t>
            </w:r>
          </w:p>
        </w:tc>
        <w:tc>
          <w:tcPr>
            <w:tcW w:w="810" w:type="dxa"/>
          </w:tcPr>
          <w:p w14:paraId="5771C241"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42360FF4"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90" w:type="dxa"/>
          </w:tcPr>
          <w:p w14:paraId="2F0EE366" w14:textId="05C098A3"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69369F23"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00" w:type="dxa"/>
          </w:tcPr>
          <w:p w14:paraId="6F83EECF"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4D0213" w:rsidRPr="005112E1" w14:paraId="5E777193" w14:textId="77777777" w:rsidTr="002575EC">
        <w:tc>
          <w:tcPr>
            <w:tcW w:w="360" w:type="dxa"/>
          </w:tcPr>
          <w:p w14:paraId="07161358"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5</w:t>
            </w:r>
          </w:p>
        </w:tc>
        <w:tc>
          <w:tcPr>
            <w:tcW w:w="1530" w:type="dxa"/>
          </w:tcPr>
          <w:p w14:paraId="74F0D95A" w14:textId="77777777"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0408605</w:t>
            </w:r>
          </w:p>
        </w:tc>
        <w:tc>
          <w:tcPr>
            <w:tcW w:w="3780" w:type="dxa"/>
          </w:tcPr>
          <w:p w14:paraId="56CF4F59"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التوازن والتغذية </w:t>
            </w:r>
          </w:p>
        </w:tc>
        <w:tc>
          <w:tcPr>
            <w:tcW w:w="810" w:type="dxa"/>
          </w:tcPr>
          <w:p w14:paraId="6A23FAB2"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0155780D"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90" w:type="dxa"/>
          </w:tcPr>
          <w:p w14:paraId="46EB4817" w14:textId="48AC6BB9"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4B396B21"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00" w:type="dxa"/>
          </w:tcPr>
          <w:p w14:paraId="74CFAEF2"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4D0213" w:rsidRPr="005112E1" w14:paraId="633C9CEC" w14:textId="77777777" w:rsidTr="002575EC">
        <w:tc>
          <w:tcPr>
            <w:tcW w:w="360" w:type="dxa"/>
          </w:tcPr>
          <w:p w14:paraId="274CF164"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6</w:t>
            </w:r>
          </w:p>
        </w:tc>
        <w:tc>
          <w:tcPr>
            <w:tcW w:w="1530" w:type="dxa"/>
          </w:tcPr>
          <w:p w14:paraId="4DD54CC3" w14:textId="77777777"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0408606</w:t>
            </w:r>
          </w:p>
        </w:tc>
        <w:tc>
          <w:tcPr>
            <w:tcW w:w="3780" w:type="dxa"/>
          </w:tcPr>
          <w:p w14:paraId="0AEEC0F7"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المسح البيوكيميائى والملاحظة فى الصحة والمرض </w:t>
            </w:r>
          </w:p>
        </w:tc>
        <w:tc>
          <w:tcPr>
            <w:tcW w:w="810" w:type="dxa"/>
          </w:tcPr>
          <w:p w14:paraId="046D7B55"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810" w:type="dxa"/>
          </w:tcPr>
          <w:p w14:paraId="772116CF"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90" w:type="dxa"/>
          </w:tcPr>
          <w:p w14:paraId="4B750679" w14:textId="19AD6F20"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638632C9"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2E573943"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4D0213" w:rsidRPr="005112E1" w14:paraId="54105FE8" w14:textId="77777777" w:rsidTr="002575EC">
        <w:tc>
          <w:tcPr>
            <w:tcW w:w="360" w:type="dxa"/>
          </w:tcPr>
          <w:p w14:paraId="275D04EB"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7</w:t>
            </w:r>
          </w:p>
        </w:tc>
        <w:tc>
          <w:tcPr>
            <w:tcW w:w="1530" w:type="dxa"/>
          </w:tcPr>
          <w:p w14:paraId="36927686" w14:textId="77777777"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0408607</w:t>
            </w:r>
          </w:p>
        </w:tc>
        <w:tc>
          <w:tcPr>
            <w:tcW w:w="3780" w:type="dxa"/>
          </w:tcPr>
          <w:p w14:paraId="2BD9D3A3"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كيمياء حيوية اكلينيكية عملية </w:t>
            </w:r>
          </w:p>
        </w:tc>
        <w:tc>
          <w:tcPr>
            <w:tcW w:w="810" w:type="dxa"/>
          </w:tcPr>
          <w:p w14:paraId="5E98EFB3"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810" w:type="dxa"/>
          </w:tcPr>
          <w:p w14:paraId="2C309DEA"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90" w:type="dxa"/>
          </w:tcPr>
          <w:p w14:paraId="6026E575" w14:textId="2D8CED14"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4F3DB655"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900" w:type="dxa"/>
          </w:tcPr>
          <w:p w14:paraId="0D88CC40"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4D0213" w:rsidRPr="005112E1" w14:paraId="0BFF6C7D" w14:textId="77777777" w:rsidTr="002575EC">
        <w:tc>
          <w:tcPr>
            <w:tcW w:w="360" w:type="dxa"/>
          </w:tcPr>
          <w:p w14:paraId="133C2B04"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8</w:t>
            </w:r>
          </w:p>
        </w:tc>
        <w:tc>
          <w:tcPr>
            <w:tcW w:w="1530" w:type="dxa"/>
          </w:tcPr>
          <w:p w14:paraId="064AE2DE" w14:textId="77777777" w:rsidR="004D0213" w:rsidRPr="005112E1" w:rsidRDefault="004D0213" w:rsidP="004D0213">
            <w:pPr>
              <w:bidi/>
              <w:jc w:val="both"/>
              <w:rPr>
                <w:rFonts w:ascii="Simplified Arabic" w:hAnsi="Simplified Arabic" w:cs="Simplified Arabic"/>
                <w:sz w:val="28"/>
                <w:szCs w:val="28"/>
              </w:rPr>
            </w:pPr>
            <w:r w:rsidRPr="005112E1">
              <w:rPr>
                <w:rFonts w:ascii="Simplified Arabic" w:hAnsi="Simplified Arabic" w:cs="Simplified Arabic"/>
                <w:sz w:val="28"/>
                <w:szCs w:val="28"/>
              </w:rPr>
              <w:t>0408608</w:t>
            </w:r>
          </w:p>
        </w:tc>
        <w:tc>
          <w:tcPr>
            <w:tcW w:w="3780" w:type="dxa"/>
          </w:tcPr>
          <w:p w14:paraId="01EE0AC9" w14:textId="77777777" w:rsidR="004D0213" w:rsidRPr="005112E1" w:rsidRDefault="004D0213" w:rsidP="004D0213">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 xml:space="preserve">طرق التحاليل المعملية </w:t>
            </w:r>
          </w:p>
        </w:tc>
        <w:tc>
          <w:tcPr>
            <w:tcW w:w="810" w:type="dxa"/>
          </w:tcPr>
          <w:p w14:paraId="242073F9"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810" w:type="dxa"/>
          </w:tcPr>
          <w:p w14:paraId="0C0DDEB8"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90" w:type="dxa"/>
          </w:tcPr>
          <w:p w14:paraId="0B25F95C" w14:textId="126FD290" w:rsidR="004D0213" w:rsidRPr="005112E1" w:rsidRDefault="004D0213" w:rsidP="004D0213">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Pr>
          <w:p w14:paraId="4ADC00F5"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900" w:type="dxa"/>
          </w:tcPr>
          <w:p w14:paraId="751D9C3B" w14:textId="77777777" w:rsidR="004D0213" w:rsidRPr="005112E1" w:rsidRDefault="004D0213" w:rsidP="004D0213">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bl>
    <w:p w14:paraId="15031FA7" w14:textId="77777777" w:rsidR="00CC0F55" w:rsidRDefault="00CC0F55" w:rsidP="002F39EB">
      <w:pPr>
        <w:bidi/>
        <w:spacing w:after="0"/>
        <w:jc w:val="both"/>
        <w:rPr>
          <w:rFonts w:ascii="Simplified Arabic" w:hAnsi="Simplified Arabic" w:cs="Simplified Arabic"/>
          <w:sz w:val="30"/>
          <w:szCs w:val="30"/>
          <w:rtl/>
        </w:rPr>
      </w:pPr>
    </w:p>
    <w:p w14:paraId="60F19DFF" w14:textId="7CB7D5FC" w:rsidR="00115B4F" w:rsidRPr="008B146D" w:rsidRDefault="008B146D" w:rsidP="008B146D">
      <w:pPr>
        <w:bidi/>
        <w:spacing w:after="0"/>
        <w:jc w:val="both"/>
        <w:rPr>
          <w:rFonts w:ascii="Simplified Arabic" w:hAnsi="Simplified Arabic" w:cs="Simplified Arabic"/>
          <w:b/>
          <w:bCs/>
          <w:sz w:val="30"/>
          <w:szCs w:val="30"/>
          <w:rtl/>
        </w:rPr>
      </w:pPr>
      <w:r w:rsidRPr="008B146D">
        <w:rPr>
          <w:rFonts w:ascii="Simplified Arabic" w:hAnsi="Simplified Arabic" w:cs="Simplified Arabic" w:hint="cs"/>
          <w:b/>
          <w:bCs/>
          <w:sz w:val="30"/>
          <w:szCs w:val="30"/>
          <w:rtl/>
        </w:rPr>
        <w:t>2-</w:t>
      </w:r>
      <w:r>
        <w:rPr>
          <w:rFonts w:ascii="Simplified Arabic" w:hAnsi="Simplified Arabic" w:cs="Simplified Arabic" w:hint="cs"/>
          <w:b/>
          <w:bCs/>
          <w:sz w:val="30"/>
          <w:szCs w:val="30"/>
          <w:rtl/>
        </w:rPr>
        <w:t xml:space="preserve"> </w:t>
      </w:r>
      <w:r w:rsidR="00154BEC" w:rsidRPr="008B146D">
        <w:rPr>
          <w:rFonts w:ascii="Simplified Arabic" w:hAnsi="Simplified Arabic" w:cs="Simplified Arabic" w:hint="cs"/>
          <w:b/>
          <w:bCs/>
          <w:sz w:val="30"/>
          <w:szCs w:val="30"/>
          <w:rtl/>
        </w:rPr>
        <w:t xml:space="preserve">المقررات الاختيارية: يختار الطالب 6 ساعات معتمدة من المقررات التالية: </w:t>
      </w:r>
    </w:p>
    <w:tbl>
      <w:tblPr>
        <w:tblStyle w:val="TableGrid"/>
        <w:bidiVisual/>
        <w:tblW w:w="10080" w:type="dxa"/>
        <w:tblInd w:w="-702" w:type="dxa"/>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360"/>
        <w:gridCol w:w="1530"/>
        <w:gridCol w:w="3780"/>
        <w:gridCol w:w="810"/>
        <w:gridCol w:w="810"/>
        <w:gridCol w:w="990"/>
        <w:gridCol w:w="900"/>
        <w:gridCol w:w="900"/>
      </w:tblGrid>
      <w:tr w:rsidR="002575EC" w:rsidRPr="002575EC" w14:paraId="3F771041" w14:textId="77777777" w:rsidTr="00EF254E">
        <w:tc>
          <w:tcPr>
            <w:tcW w:w="360" w:type="dxa"/>
            <w:vMerge w:val="restart"/>
            <w:vAlign w:val="center"/>
          </w:tcPr>
          <w:p w14:paraId="35CB2AE9" w14:textId="2CF6A7F6" w:rsidR="002575EC" w:rsidRPr="002575EC" w:rsidRDefault="002575EC" w:rsidP="002019F1">
            <w:pPr>
              <w:bidi/>
              <w:jc w:val="center"/>
              <w:rPr>
                <w:rFonts w:ascii="Simplified Arabic" w:hAnsi="Simplified Arabic" w:cs="Simplified Arabic"/>
                <w:b/>
                <w:bCs/>
                <w:sz w:val="28"/>
                <w:szCs w:val="28"/>
                <w:rtl/>
              </w:rPr>
            </w:pPr>
            <w:r>
              <w:rPr>
                <w:rFonts w:ascii="Simplified Arabic" w:hAnsi="Simplified Arabic" w:cs="Simplified Arabic" w:hint="cs"/>
                <w:sz w:val="30"/>
                <w:szCs w:val="30"/>
                <w:rtl/>
              </w:rPr>
              <w:t xml:space="preserve"> </w:t>
            </w:r>
            <w:r w:rsidRPr="002575EC">
              <w:rPr>
                <w:rFonts w:ascii="Simplified Arabic" w:hAnsi="Simplified Arabic" w:cs="Simplified Arabic" w:hint="cs"/>
                <w:b/>
                <w:bCs/>
                <w:sz w:val="28"/>
                <w:szCs w:val="28"/>
                <w:rtl/>
              </w:rPr>
              <w:t>م</w:t>
            </w:r>
          </w:p>
        </w:tc>
        <w:tc>
          <w:tcPr>
            <w:tcW w:w="1530" w:type="dxa"/>
            <w:vMerge w:val="restart"/>
            <w:vAlign w:val="center"/>
          </w:tcPr>
          <w:p w14:paraId="4E3A0728"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كود المقرر</w:t>
            </w:r>
          </w:p>
        </w:tc>
        <w:tc>
          <w:tcPr>
            <w:tcW w:w="3780" w:type="dxa"/>
            <w:vMerge w:val="restart"/>
            <w:vAlign w:val="center"/>
          </w:tcPr>
          <w:p w14:paraId="2331738F"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اسم المقرر</w:t>
            </w:r>
          </w:p>
        </w:tc>
        <w:tc>
          <w:tcPr>
            <w:tcW w:w="3510" w:type="dxa"/>
            <w:gridSpan w:val="4"/>
            <w:vAlign w:val="center"/>
          </w:tcPr>
          <w:p w14:paraId="3B2AE940"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عدد الساعات</w:t>
            </w:r>
          </w:p>
        </w:tc>
        <w:tc>
          <w:tcPr>
            <w:tcW w:w="900" w:type="dxa"/>
            <w:vMerge w:val="restart"/>
            <w:vAlign w:val="center"/>
          </w:tcPr>
          <w:p w14:paraId="78430DD8"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متطلب المقرر</w:t>
            </w:r>
          </w:p>
        </w:tc>
      </w:tr>
      <w:tr w:rsidR="002575EC" w:rsidRPr="002575EC" w14:paraId="5D1D3380" w14:textId="77777777" w:rsidTr="00EF254E">
        <w:tc>
          <w:tcPr>
            <w:tcW w:w="360" w:type="dxa"/>
            <w:vMerge/>
            <w:tcBorders>
              <w:bottom w:val="thinThickSmallGap" w:sz="12" w:space="0" w:color="auto"/>
            </w:tcBorders>
            <w:vAlign w:val="center"/>
          </w:tcPr>
          <w:p w14:paraId="55B75FF5" w14:textId="77777777" w:rsidR="002575EC" w:rsidRPr="002575EC" w:rsidRDefault="002575EC" w:rsidP="002F39EB">
            <w:pPr>
              <w:bidi/>
              <w:jc w:val="both"/>
              <w:rPr>
                <w:rFonts w:ascii="Simplified Arabic" w:hAnsi="Simplified Arabic" w:cs="Simplified Arabic"/>
                <w:b/>
                <w:bCs/>
                <w:sz w:val="28"/>
                <w:szCs w:val="28"/>
                <w:rtl/>
              </w:rPr>
            </w:pPr>
          </w:p>
        </w:tc>
        <w:tc>
          <w:tcPr>
            <w:tcW w:w="1530" w:type="dxa"/>
            <w:vMerge/>
            <w:tcBorders>
              <w:bottom w:val="thinThickSmallGap" w:sz="12" w:space="0" w:color="auto"/>
            </w:tcBorders>
            <w:vAlign w:val="center"/>
          </w:tcPr>
          <w:p w14:paraId="76E92BBE" w14:textId="77777777" w:rsidR="002575EC" w:rsidRPr="002575EC" w:rsidRDefault="002575EC" w:rsidP="002F39EB">
            <w:pPr>
              <w:bidi/>
              <w:jc w:val="both"/>
              <w:rPr>
                <w:rFonts w:ascii="Simplified Arabic" w:hAnsi="Simplified Arabic" w:cs="Simplified Arabic"/>
                <w:b/>
                <w:bCs/>
                <w:sz w:val="28"/>
                <w:szCs w:val="28"/>
                <w:rtl/>
              </w:rPr>
            </w:pPr>
          </w:p>
        </w:tc>
        <w:tc>
          <w:tcPr>
            <w:tcW w:w="3780" w:type="dxa"/>
            <w:vMerge/>
            <w:tcBorders>
              <w:bottom w:val="thinThickSmallGap" w:sz="12" w:space="0" w:color="auto"/>
            </w:tcBorders>
            <w:vAlign w:val="center"/>
          </w:tcPr>
          <w:p w14:paraId="6A400DE2" w14:textId="77777777" w:rsidR="002575EC" w:rsidRPr="002575EC" w:rsidRDefault="002575EC" w:rsidP="002F39EB">
            <w:pPr>
              <w:bidi/>
              <w:jc w:val="both"/>
              <w:rPr>
                <w:rFonts w:ascii="Simplified Arabic" w:hAnsi="Simplified Arabic" w:cs="Simplified Arabic"/>
                <w:b/>
                <w:bCs/>
                <w:sz w:val="28"/>
                <w:szCs w:val="28"/>
                <w:rtl/>
              </w:rPr>
            </w:pPr>
          </w:p>
        </w:tc>
        <w:tc>
          <w:tcPr>
            <w:tcW w:w="810" w:type="dxa"/>
            <w:tcBorders>
              <w:bottom w:val="thinThickSmallGap" w:sz="12" w:space="0" w:color="auto"/>
            </w:tcBorders>
            <w:vAlign w:val="center"/>
          </w:tcPr>
          <w:p w14:paraId="36618CAA"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نظرى</w:t>
            </w:r>
          </w:p>
        </w:tc>
        <w:tc>
          <w:tcPr>
            <w:tcW w:w="810" w:type="dxa"/>
            <w:tcBorders>
              <w:bottom w:val="thinThickSmallGap" w:sz="12" w:space="0" w:color="auto"/>
            </w:tcBorders>
            <w:vAlign w:val="center"/>
          </w:tcPr>
          <w:p w14:paraId="575E2F5F"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عملى</w:t>
            </w:r>
          </w:p>
        </w:tc>
        <w:tc>
          <w:tcPr>
            <w:tcW w:w="990" w:type="dxa"/>
            <w:tcBorders>
              <w:bottom w:val="thinThickSmallGap" w:sz="12" w:space="0" w:color="auto"/>
            </w:tcBorders>
            <w:vAlign w:val="center"/>
          </w:tcPr>
          <w:p w14:paraId="534C32A4"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تمرينات</w:t>
            </w:r>
          </w:p>
        </w:tc>
        <w:tc>
          <w:tcPr>
            <w:tcW w:w="900" w:type="dxa"/>
            <w:tcBorders>
              <w:bottom w:val="thinThickSmallGap" w:sz="12" w:space="0" w:color="auto"/>
            </w:tcBorders>
            <w:vAlign w:val="center"/>
          </w:tcPr>
          <w:p w14:paraId="2D3FA355" w14:textId="77777777" w:rsidR="002575EC" w:rsidRPr="002575EC" w:rsidRDefault="002575EC" w:rsidP="002019F1">
            <w:pPr>
              <w:bidi/>
              <w:jc w:val="center"/>
              <w:rPr>
                <w:rFonts w:ascii="Simplified Arabic" w:hAnsi="Simplified Arabic" w:cs="Simplified Arabic"/>
                <w:b/>
                <w:bCs/>
                <w:sz w:val="28"/>
                <w:szCs w:val="28"/>
                <w:rtl/>
              </w:rPr>
            </w:pPr>
            <w:r w:rsidRPr="002575EC">
              <w:rPr>
                <w:rFonts w:ascii="Simplified Arabic" w:hAnsi="Simplified Arabic" w:cs="Simplified Arabic" w:hint="cs"/>
                <w:b/>
                <w:bCs/>
                <w:sz w:val="28"/>
                <w:szCs w:val="28"/>
                <w:rtl/>
              </w:rPr>
              <w:t>معتمدة</w:t>
            </w:r>
          </w:p>
        </w:tc>
        <w:tc>
          <w:tcPr>
            <w:tcW w:w="900" w:type="dxa"/>
            <w:vMerge/>
            <w:tcBorders>
              <w:bottom w:val="thinThickSmallGap" w:sz="12" w:space="0" w:color="auto"/>
            </w:tcBorders>
            <w:vAlign w:val="center"/>
          </w:tcPr>
          <w:p w14:paraId="7D69C0FA" w14:textId="77777777" w:rsidR="002575EC" w:rsidRPr="002575EC" w:rsidRDefault="002575EC" w:rsidP="002019F1">
            <w:pPr>
              <w:bidi/>
              <w:jc w:val="center"/>
              <w:rPr>
                <w:rFonts w:ascii="Simplified Arabic" w:hAnsi="Simplified Arabic" w:cs="Simplified Arabic"/>
                <w:b/>
                <w:bCs/>
                <w:sz w:val="28"/>
                <w:szCs w:val="28"/>
                <w:rtl/>
              </w:rPr>
            </w:pPr>
          </w:p>
        </w:tc>
      </w:tr>
      <w:tr w:rsidR="002575EC" w:rsidRPr="005112E1" w14:paraId="1D5FA96B" w14:textId="77777777" w:rsidTr="00EF254E">
        <w:tc>
          <w:tcPr>
            <w:tcW w:w="360" w:type="dxa"/>
            <w:tcBorders>
              <w:top w:val="thinThickSmallGap" w:sz="12" w:space="0" w:color="auto"/>
              <w:bottom w:val="single" w:sz="4" w:space="0" w:color="auto"/>
            </w:tcBorders>
          </w:tcPr>
          <w:p w14:paraId="444D98EE"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1</w:t>
            </w:r>
          </w:p>
        </w:tc>
        <w:tc>
          <w:tcPr>
            <w:tcW w:w="1530" w:type="dxa"/>
            <w:tcBorders>
              <w:top w:val="thinThickSmallGap" w:sz="12" w:space="0" w:color="auto"/>
              <w:bottom w:val="single" w:sz="4" w:space="0" w:color="auto"/>
            </w:tcBorders>
          </w:tcPr>
          <w:p w14:paraId="6FF0BDB9" w14:textId="77777777" w:rsidR="002575EC" w:rsidRPr="005112E1" w:rsidRDefault="002575EC"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w:t>
            </w:r>
            <w:r w:rsidR="00D04EC7">
              <w:rPr>
                <w:rFonts w:ascii="Simplified Arabic" w:hAnsi="Simplified Arabic" w:cs="Simplified Arabic"/>
                <w:sz w:val="28"/>
                <w:szCs w:val="28"/>
              </w:rPr>
              <w:t>52</w:t>
            </w:r>
          </w:p>
        </w:tc>
        <w:tc>
          <w:tcPr>
            <w:tcW w:w="3780" w:type="dxa"/>
            <w:tcBorders>
              <w:top w:val="thinThickSmallGap" w:sz="12" w:space="0" w:color="auto"/>
              <w:bottom w:val="single" w:sz="4" w:space="0" w:color="auto"/>
            </w:tcBorders>
          </w:tcPr>
          <w:p w14:paraId="01AB4531" w14:textId="77777777" w:rsidR="002575EC" w:rsidRPr="005112E1" w:rsidRDefault="00D04EC7"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تراكيب الاغشية ووظائفها </w:t>
            </w:r>
          </w:p>
        </w:tc>
        <w:tc>
          <w:tcPr>
            <w:tcW w:w="810" w:type="dxa"/>
            <w:tcBorders>
              <w:top w:val="thinThickSmallGap" w:sz="12" w:space="0" w:color="auto"/>
              <w:bottom w:val="single" w:sz="4" w:space="0" w:color="auto"/>
            </w:tcBorders>
          </w:tcPr>
          <w:p w14:paraId="228A1A55"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Borders>
              <w:top w:val="thinThickSmallGap" w:sz="12" w:space="0" w:color="auto"/>
              <w:bottom w:val="single" w:sz="4" w:space="0" w:color="auto"/>
            </w:tcBorders>
          </w:tcPr>
          <w:p w14:paraId="2720E4D5"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90" w:type="dxa"/>
            <w:tcBorders>
              <w:top w:val="thinThickSmallGap" w:sz="12" w:space="0" w:color="auto"/>
              <w:bottom w:val="single" w:sz="4" w:space="0" w:color="auto"/>
            </w:tcBorders>
          </w:tcPr>
          <w:p w14:paraId="33F78177"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Borders>
              <w:top w:val="thinThickSmallGap" w:sz="12" w:space="0" w:color="auto"/>
              <w:bottom w:val="single" w:sz="4" w:space="0" w:color="auto"/>
            </w:tcBorders>
          </w:tcPr>
          <w:p w14:paraId="392E9403"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00" w:type="dxa"/>
            <w:tcBorders>
              <w:top w:val="thinThickSmallGap" w:sz="12" w:space="0" w:color="auto"/>
              <w:bottom w:val="single" w:sz="4" w:space="0" w:color="auto"/>
            </w:tcBorders>
          </w:tcPr>
          <w:p w14:paraId="4AF11281"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r>
      <w:tr w:rsidR="002575EC" w:rsidRPr="005112E1" w14:paraId="4E3033BD" w14:textId="77777777" w:rsidTr="00EF254E">
        <w:tc>
          <w:tcPr>
            <w:tcW w:w="360" w:type="dxa"/>
            <w:tcBorders>
              <w:top w:val="single" w:sz="4" w:space="0" w:color="auto"/>
            </w:tcBorders>
          </w:tcPr>
          <w:p w14:paraId="79F33D71"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2</w:t>
            </w:r>
          </w:p>
        </w:tc>
        <w:tc>
          <w:tcPr>
            <w:tcW w:w="1530" w:type="dxa"/>
            <w:tcBorders>
              <w:top w:val="single" w:sz="4" w:space="0" w:color="auto"/>
            </w:tcBorders>
          </w:tcPr>
          <w:p w14:paraId="03891483" w14:textId="77777777" w:rsidR="002575EC" w:rsidRPr="005112E1" w:rsidRDefault="002575EC"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w:t>
            </w:r>
            <w:r w:rsidR="00D04EC7">
              <w:rPr>
                <w:rFonts w:ascii="Simplified Arabic" w:hAnsi="Simplified Arabic" w:cs="Simplified Arabic"/>
                <w:sz w:val="28"/>
                <w:szCs w:val="28"/>
              </w:rPr>
              <w:t>53</w:t>
            </w:r>
          </w:p>
        </w:tc>
        <w:tc>
          <w:tcPr>
            <w:tcW w:w="3780" w:type="dxa"/>
            <w:tcBorders>
              <w:top w:val="single" w:sz="4" w:space="0" w:color="auto"/>
            </w:tcBorders>
          </w:tcPr>
          <w:p w14:paraId="3CE48DD4" w14:textId="77777777" w:rsidR="002575EC" w:rsidRPr="005112E1" w:rsidRDefault="00D04EC7"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اساسيات علم السموم </w:t>
            </w:r>
          </w:p>
        </w:tc>
        <w:tc>
          <w:tcPr>
            <w:tcW w:w="810" w:type="dxa"/>
            <w:tcBorders>
              <w:top w:val="single" w:sz="4" w:space="0" w:color="auto"/>
            </w:tcBorders>
          </w:tcPr>
          <w:p w14:paraId="2721C640"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Borders>
              <w:top w:val="single" w:sz="4" w:space="0" w:color="auto"/>
            </w:tcBorders>
          </w:tcPr>
          <w:p w14:paraId="55BF3C9F"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90" w:type="dxa"/>
            <w:tcBorders>
              <w:top w:val="single" w:sz="4" w:space="0" w:color="auto"/>
            </w:tcBorders>
          </w:tcPr>
          <w:p w14:paraId="24858285"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c>
          <w:tcPr>
            <w:tcW w:w="900" w:type="dxa"/>
            <w:tcBorders>
              <w:top w:val="single" w:sz="4" w:space="0" w:color="auto"/>
            </w:tcBorders>
          </w:tcPr>
          <w:p w14:paraId="30ECEB3B"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00" w:type="dxa"/>
            <w:tcBorders>
              <w:top w:val="single" w:sz="4" w:space="0" w:color="auto"/>
            </w:tcBorders>
          </w:tcPr>
          <w:p w14:paraId="0C08F1C8" w14:textId="77777777" w:rsidR="002575EC" w:rsidRPr="005112E1" w:rsidRDefault="002575EC" w:rsidP="002019F1">
            <w:pPr>
              <w:bidi/>
              <w:jc w:val="center"/>
              <w:rPr>
                <w:rFonts w:ascii="Simplified Arabic" w:hAnsi="Simplified Arabic" w:cs="Simplified Arabic"/>
                <w:sz w:val="28"/>
                <w:szCs w:val="28"/>
                <w:rtl/>
              </w:rPr>
            </w:pPr>
            <w:r w:rsidRPr="005112E1">
              <w:rPr>
                <w:rFonts w:ascii="Simplified Arabic" w:hAnsi="Simplified Arabic" w:cs="Simplified Arabic" w:hint="cs"/>
                <w:sz w:val="28"/>
                <w:szCs w:val="28"/>
                <w:rtl/>
              </w:rPr>
              <w:t>-</w:t>
            </w:r>
          </w:p>
        </w:tc>
      </w:tr>
      <w:tr w:rsidR="002575EC" w:rsidRPr="005112E1" w14:paraId="47BAE80C" w14:textId="77777777" w:rsidTr="00EF254E">
        <w:tc>
          <w:tcPr>
            <w:tcW w:w="360" w:type="dxa"/>
          </w:tcPr>
          <w:p w14:paraId="2A3DA856"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3</w:t>
            </w:r>
          </w:p>
        </w:tc>
        <w:tc>
          <w:tcPr>
            <w:tcW w:w="1530" w:type="dxa"/>
          </w:tcPr>
          <w:p w14:paraId="1A6FBA72" w14:textId="77777777" w:rsidR="002575EC" w:rsidRPr="005112E1" w:rsidRDefault="002575EC" w:rsidP="00973151">
            <w:pPr>
              <w:bidi/>
              <w:jc w:val="both"/>
              <w:rPr>
                <w:rFonts w:ascii="Simplified Arabic" w:hAnsi="Simplified Arabic" w:cs="Simplified Arabic"/>
                <w:sz w:val="28"/>
                <w:szCs w:val="28"/>
              </w:rPr>
            </w:pPr>
            <w:r w:rsidRPr="005112E1">
              <w:rPr>
                <w:rFonts w:ascii="Simplified Arabic" w:hAnsi="Simplified Arabic" w:cs="Simplified Arabic"/>
                <w:sz w:val="28"/>
                <w:szCs w:val="28"/>
              </w:rPr>
              <w:t>04086</w:t>
            </w:r>
            <w:r w:rsidR="00D04EC7">
              <w:rPr>
                <w:rFonts w:ascii="Simplified Arabic" w:hAnsi="Simplified Arabic" w:cs="Simplified Arabic"/>
                <w:sz w:val="28"/>
                <w:szCs w:val="28"/>
              </w:rPr>
              <w:t>56</w:t>
            </w:r>
          </w:p>
        </w:tc>
        <w:tc>
          <w:tcPr>
            <w:tcW w:w="3780" w:type="dxa"/>
          </w:tcPr>
          <w:p w14:paraId="4B505AAA" w14:textId="77777777" w:rsidR="002575EC" w:rsidRPr="005112E1" w:rsidRDefault="00D04EC7"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التعرف الكيميائى والتحاليل </w:t>
            </w:r>
          </w:p>
        </w:tc>
        <w:tc>
          <w:tcPr>
            <w:tcW w:w="810" w:type="dxa"/>
          </w:tcPr>
          <w:p w14:paraId="64B30EE3"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444F0038"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90" w:type="dxa"/>
          </w:tcPr>
          <w:p w14:paraId="25C83172" w14:textId="77777777" w:rsidR="002575EC" w:rsidRPr="005112E1" w:rsidRDefault="00D04EC7"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00" w:type="dxa"/>
          </w:tcPr>
          <w:p w14:paraId="0C1DB8BC"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6B44C15C"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2575EC" w:rsidRPr="005112E1" w14:paraId="0839E96F" w14:textId="77777777" w:rsidTr="00EF254E">
        <w:tc>
          <w:tcPr>
            <w:tcW w:w="360" w:type="dxa"/>
          </w:tcPr>
          <w:p w14:paraId="6864F77D"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4</w:t>
            </w:r>
          </w:p>
        </w:tc>
        <w:tc>
          <w:tcPr>
            <w:tcW w:w="1530" w:type="dxa"/>
          </w:tcPr>
          <w:p w14:paraId="04775C2B" w14:textId="77777777" w:rsidR="002575EC" w:rsidRPr="005112E1" w:rsidRDefault="002575EC"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w:t>
            </w:r>
            <w:r w:rsidR="00D04EC7">
              <w:rPr>
                <w:rFonts w:ascii="Simplified Arabic" w:hAnsi="Simplified Arabic" w:cs="Simplified Arabic"/>
                <w:sz w:val="28"/>
                <w:szCs w:val="28"/>
              </w:rPr>
              <w:t>57</w:t>
            </w:r>
          </w:p>
        </w:tc>
        <w:tc>
          <w:tcPr>
            <w:tcW w:w="3780" w:type="dxa"/>
          </w:tcPr>
          <w:p w14:paraId="7217845B" w14:textId="77777777" w:rsidR="002575EC" w:rsidRPr="005112E1" w:rsidRDefault="00F920D8"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تحليل اغذية </w:t>
            </w:r>
          </w:p>
        </w:tc>
        <w:tc>
          <w:tcPr>
            <w:tcW w:w="810" w:type="dxa"/>
          </w:tcPr>
          <w:p w14:paraId="0B3D93BE"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54599D17"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90" w:type="dxa"/>
          </w:tcPr>
          <w:p w14:paraId="0CEC569F"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00" w:type="dxa"/>
          </w:tcPr>
          <w:p w14:paraId="61C3CE61"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2FD1370E"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2575EC" w:rsidRPr="005112E1" w14:paraId="0E5DB6C5" w14:textId="77777777" w:rsidTr="00EF254E">
        <w:tc>
          <w:tcPr>
            <w:tcW w:w="360" w:type="dxa"/>
          </w:tcPr>
          <w:p w14:paraId="30BCF688"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5</w:t>
            </w:r>
          </w:p>
        </w:tc>
        <w:tc>
          <w:tcPr>
            <w:tcW w:w="1530" w:type="dxa"/>
          </w:tcPr>
          <w:p w14:paraId="5C4A8384" w14:textId="77777777" w:rsidR="002575EC" w:rsidRPr="005112E1" w:rsidRDefault="002575EC" w:rsidP="002F39EB">
            <w:pPr>
              <w:bidi/>
              <w:jc w:val="both"/>
              <w:rPr>
                <w:rFonts w:ascii="Simplified Arabic" w:hAnsi="Simplified Arabic" w:cs="Simplified Arabic"/>
                <w:sz w:val="28"/>
                <w:szCs w:val="28"/>
              </w:rPr>
            </w:pPr>
            <w:r w:rsidRPr="005112E1">
              <w:rPr>
                <w:rFonts w:ascii="Simplified Arabic" w:hAnsi="Simplified Arabic" w:cs="Simplified Arabic"/>
                <w:sz w:val="28"/>
                <w:szCs w:val="28"/>
              </w:rPr>
              <w:t>04086</w:t>
            </w:r>
            <w:r w:rsidR="00D04EC7">
              <w:rPr>
                <w:rFonts w:ascii="Simplified Arabic" w:hAnsi="Simplified Arabic" w:cs="Simplified Arabic"/>
                <w:sz w:val="28"/>
                <w:szCs w:val="28"/>
              </w:rPr>
              <w:t>59</w:t>
            </w:r>
          </w:p>
        </w:tc>
        <w:tc>
          <w:tcPr>
            <w:tcW w:w="3780" w:type="dxa"/>
          </w:tcPr>
          <w:p w14:paraId="31A43D10" w14:textId="77777777" w:rsidR="002575EC" w:rsidRPr="005112E1" w:rsidRDefault="00F920D8"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سوائل بيولوجية </w:t>
            </w:r>
          </w:p>
        </w:tc>
        <w:tc>
          <w:tcPr>
            <w:tcW w:w="810" w:type="dxa"/>
          </w:tcPr>
          <w:p w14:paraId="04C76E0D"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810" w:type="dxa"/>
          </w:tcPr>
          <w:p w14:paraId="71D59707"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90" w:type="dxa"/>
          </w:tcPr>
          <w:p w14:paraId="2A0FCB20"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00" w:type="dxa"/>
          </w:tcPr>
          <w:p w14:paraId="3AF04D89"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2FDB627A"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2575EC" w:rsidRPr="005112E1" w14:paraId="7C7AB5C3" w14:textId="77777777" w:rsidTr="00EF254E">
        <w:tc>
          <w:tcPr>
            <w:tcW w:w="360" w:type="dxa"/>
          </w:tcPr>
          <w:p w14:paraId="3C394BE1"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6</w:t>
            </w:r>
          </w:p>
        </w:tc>
        <w:tc>
          <w:tcPr>
            <w:tcW w:w="1530" w:type="dxa"/>
          </w:tcPr>
          <w:p w14:paraId="7D20C5EF" w14:textId="77777777" w:rsidR="002575EC" w:rsidRPr="005112E1" w:rsidRDefault="00D04EC7" w:rsidP="002F39EB">
            <w:pPr>
              <w:bidi/>
              <w:jc w:val="both"/>
              <w:rPr>
                <w:rFonts w:ascii="Simplified Arabic" w:hAnsi="Simplified Arabic" w:cs="Simplified Arabic"/>
                <w:sz w:val="28"/>
                <w:szCs w:val="28"/>
              </w:rPr>
            </w:pPr>
            <w:r>
              <w:rPr>
                <w:rFonts w:ascii="Simplified Arabic" w:hAnsi="Simplified Arabic" w:cs="Simplified Arabic"/>
                <w:sz w:val="28"/>
                <w:szCs w:val="28"/>
              </w:rPr>
              <w:t>Micr 212</w:t>
            </w:r>
          </w:p>
        </w:tc>
        <w:tc>
          <w:tcPr>
            <w:tcW w:w="3780" w:type="dxa"/>
          </w:tcPr>
          <w:p w14:paraId="6D5661CD" w14:textId="77777777" w:rsidR="002575EC" w:rsidRPr="005112E1" w:rsidRDefault="00F920D8"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مقدمة فىالميكروبيولوجى </w:t>
            </w:r>
          </w:p>
        </w:tc>
        <w:tc>
          <w:tcPr>
            <w:tcW w:w="810" w:type="dxa"/>
          </w:tcPr>
          <w:p w14:paraId="25F2D89B"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706C71C5"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90" w:type="dxa"/>
          </w:tcPr>
          <w:p w14:paraId="0B558D01"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00" w:type="dxa"/>
          </w:tcPr>
          <w:p w14:paraId="6C0F0B58"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00" w:type="dxa"/>
          </w:tcPr>
          <w:p w14:paraId="183320B6"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r w:rsidR="002575EC" w:rsidRPr="005112E1" w14:paraId="13EFAA64" w14:textId="77777777" w:rsidTr="00EF254E">
        <w:tc>
          <w:tcPr>
            <w:tcW w:w="360" w:type="dxa"/>
          </w:tcPr>
          <w:p w14:paraId="0A9BFD45" w14:textId="77777777" w:rsidR="002575EC" w:rsidRPr="005112E1" w:rsidRDefault="002575EC" w:rsidP="002F39EB">
            <w:pPr>
              <w:bidi/>
              <w:jc w:val="both"/>
              <w:rPr>
                <w:rFonts w:ascii="Simplified Arabic" w:hAnsi="Simplified Arabic" w:cs="Simplified Arabic"/>
                <w:sz w:val="28"/>
                <w:szCs w:val="28"/>
                <w:rtl/>
              </w:rPr>
            </w:pPr>
            <w:r w:rsidRPr="005112E1">
              <w:rPr>
                <w:rFonts w:ascii="Simplified Arabic" w:hAnsi="Simplified Arabic" w:cs="Simplified Arabic" w:hint="cs"/>
                <w:sz w:val="28"/>
                <w:szCs w:val="28"/>
                <w:rtl/>
              </w:rPr>
              <w:t>7</w:t>
            </w:r>
          </w:p>
        </w:tc>
        <w:tc>
          <w:tcPr>
            <w:tcW w:w="1530" w:type="dxa"/>
          </w:tcPr>
          <w:p w14:paraId="1D4FE442" w14:textId="77777777" w:rsidR="002575EC" w:rsidRPr="005112E1" w:rsidRDefault="00D04EC7" w:rsidP="002F39EB">
            <w:pPr>
              <w:bidi/>
              <w:jc w:val="both"/>
              <w:rPr>
                <w:rFonts w:ascii="Simplified Arabic" w:hAnsi="Simplified Arabic" w:cs="Simplified Arabic"/>
                <w:sz w:val="28"/>
                <w:szCs w:val="28"/>
              </w:rPr>
            </w:pPr>
            <w:r>
              <w:rPr>
                <w:rFonts w:ascii="Simplified Arabic" w:hAnsi="Simplified Arabic" w:cs="Simplified Arabic"/>
                <w:sz w:val="28"/>
                <w:szCs w:val="28"/>
              </w:rPr>
              <w:t>0405702</w:t>
            </w:r>
          </w:p>
        </w:tc>
        <w:tc>
          <w:tcPr>
            <w:tcW w:w="3780" w:type="dxa"/>
          </w:tcPr>
          <w:p w14:paraId="1CF4878E" w14:textId="77777777" w:rsidR="002575EC" w:rsidRPr="005112E1" w:rsidRDefault="00F920D8" w:rsidP="002F39EB">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علم الدم </w:t>
            </w:r>
          </w:p>
        </w:tc>
        <w:tc>
          <w:tcPr>
            <w:tcW w:w="810" w:type="dxa"/>
          </w:tcPr>
          <w:p w14:paraId="6C010250"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810" w:type="dxa"/>
          </w:tcPr>
          <w:p w14:paraId="7DC2ABF2"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990" w:type="dxa"/>
          </w:tcPr>
          <w:p w14:paraId="304B70E8"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900" w:type="dxa"/>
          </w:tcPr>
          <w:p w14:paraId="59372FD9" w14:textId="77777777" w:rsidR="002575EC" w:rsidRPr="005112E1" w:rsidRDefault="00F920D8"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900" w:type="dxa"/>
          </w:tcPr>
          <w:p w14:paraId="3533812F" w14:textId="77777777" w:rsidR="002575EC" w:rsidRPr="005112E1" w:rsidRDefault="002575EC" w:rsidP="002019F1">
            <w:pPr>
              <w:bidi/>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r>
    </w:tbl>
    <w:p w14:paraId="6C686849" w14:textId="0D966296" w:rsidR="002019F1" w:rsidRDefault="002019F1" w:rsidP="002F39EB">
      <w:pPr>
        <w:bidi/>
        <w:spacing w:after="0"/>
        <w:jc w:val="both"/>
        <w:rPr>
          <w:rFonts w:ascii="Simplified Arabic" w:hAnsi="Simplified Arabic" w:cs="Simplified Arabic"/>
          <w:b/>
          <w:bCs/>
          <w:sz w:val="32"/>
          <w:szCs w:val="32"/>
          <w:rtl/>
        </w:rPr>
      </w:pPr>
    </w:p>
    <w:p w14:paraId="7C75ADEE" w14:textId="4D36C44F" w:rsidR="00154BEC" w:rsidRDefault="00F920D8" w:rsidP="00C64A06">
      <w:pPr>
        <w:bidi/>
        <w:spacing w:after="0"/>
        <w:jc w:val="center"/>
        <w:rPr>
          <w:rFonts w:ascii="Simplified Arabic" w:hAnsi="Simplified Arabic" w:cs="Simplified Arabic"/>
          <w:b/>
          <w:bCs/>
          <w:sz w:val="32"/>
          <w:szCs w:val="32"/>
          <w:rtl/>
        </w:rPr>
      </w:pPr>
      <w:r w:rsidRPr="002019F1">
        <w:rPr>
          <w:rFonts w:ascii="Simplified Arabic" w:hAnsi="Simplified Arabic" w:cs="Simplified Arabic" w:hint="cs"/>
          <w:b/>
          <w:bCs/>
          <w:sz w:val="32"/>
          <w:szCs w:val="32"/>
          <w:rtl/>
        </w:rPr>
        <w:lastRenderedPageBreak/>
        <w:t>توصي</w:t>
      </w:r>
      <w:r w:rsidR="00B34999">
        <w:rPr>
          <w:rFonts w:ascii="Simplified Arabic" w:hAnsi="Simplified Arabic" w:cs="Simplified Arabic" w:hint="cs"/>
          <w:b/>
          <w:bCs/>
          <w:sz w:val="32"/>
          <w:szCs w:val="32"/>
          <w:rtl/>
        </w:rPr>
        <w:t>ـــــ</w:t>
      </w:r>
      <w:r w:rsidRPr="002019F1">
        <w:rPr>
          <w:rFonts w:ascii="Simplified Arabic" w:hAnsi="Simplified Arabic" w:cs="Simplified Arabic" w:hint="cs"/>
          <w:b/>
          <w:bCs/>
          <w:sz w:val="32"/>
          <w:szCs w:val="32"/>
          <w:rtl/>
        </w:rPr>
        <w:t>ف المق</w:t>
      </w:r>
      <w:r w:rsidR="00B34999">
        <w:rPr>
          <w:rFonts w:ascii="Simplified Arabic" w:hAnsi="Simplified Arabic" w:cs="Simplified Arabic" w:hint="cs"/>
          <w:b/>
          <w:bCs/>
          <w:sz w:val="32"/>
          <w:szCs w:val="32"/>
          <w:rtl/>
          <w:lang w:bidi="ar-EG"/>
        </w:rPr>
        <w:t>ـــــ</w:t>
      </w:r>
      <w:r w:rsidRPr="002019F1">
        <w:rPr>
          <w:rFonts w:ascii="Simplified Arabic" w:hAnsi="Simplified Arabic" w:cs="Simplified Arabic" w:hint="cs"/>
          <w:b/>
          <w:bCs/>
          <w:sz w:val="32"/>
          <w:szCs w:val="32"/>
          <w:rtl/>
        </w:rPr>
        <w:t>ررات</w:t>
      </w:r>
    </w:p>
    <w:tbl>
      <w:tblPr>
        <w:tblStyle w:val="TableGrid"/>
        <w:bidiVisual/>
        <w:tblW w:w="8751" w:type="dxa"/>
        <w:tblLook w:val="04A0" w:firstRow="1" w:lastRow="0" w:firstColumn="1" w:lastColumn="0" w:noHBand="0" w:noVBand="1"/>
      </w:tblPr>
      <w:tblGrid>
        <w:gridCol w:w="2952"/>
        <w:gridCol w:w="4179"/>
        <w:gridCol w:w="1620"/>
      </w:tblGrid>
      <w:tr w:rsidR="002751E3" w14:paraId="3C521149" w14:textId="77777777" w:rsidTr="00C31C45">
        <w:tc>
          <w:tcPr>
            <w:tcW w:w="2952" w:type="dxa"/>
            <w:vAlign w:val="center"/>
          </w:tcPr>
          <w:p w14:paraId="53712E6C" w14:textId="4E29ADEF" w:rsidR="002751E3" w:rsidRPr="00F55A6C" w:rsidRDefault="002751E3" w:rsidP="00C31C45">
            <w:pPr>
              <w:bidi/>
              <w:rPr>
                <w:rFonts w:asciiTheme="minorBidi" w:hAnsiTheme="minorBidi"/>
                <w:b/>
                <w:bCs/>
                <w:sz w:val="29"/>
                <w:szCs w:val="29"/>
                <w:rtl/>
              </w:rPr>
            </w:pPr>
            <w:r w:rsidRPr="00F55A6C">
              <w:rPr>
                <w:rFonts w:asciiTheme="minorBidi" w:hAnsiTheme="minorBidi" w:hint="cs"/>
                <w:b/>
                <w:bCs/>
                <w:sz w:val="29"/>
                <w:szCs w:val="29"/>
                <w:rtl/>
              </w:rPr>
              <w:t>طرق التحاليل (1)</w:t>
            </w:r>
          </w:p>
        </w:tc>
        <w:tc>
          <w:tcPr>
            <w:tcW w:w="4179" w:type="dxa"/>
            <w:vAlign w:val="center"/>
          </w:tcPr>
          <w:p w14:paraId="380EC16F" w14:textId="528B3F4E" w:rsidR="002751E3" w:rsidRPr="00DB095B" w:rsidRDefault="002751E3" w:rsidP="00DB095B">
            <w:pPr>
              <w:bidi/>
              <w:jc w:val="right"/>
              <w:rPr>
                <w:rFonts w:asciiTheme="majorBidi" w:hAnsiTheme="majorBidi" w:cstheme="majorBidi"/>
                <w:b/>
                <w:bCs/>
                <w:sz w:val="32"/>
                <w:szCs w:val="32"/>
                <w:rtl/>
              </w:rPr>
            </w:pPr>
            <w:r w:rsidRPr="00DB095B">
              <w:rPr>
                <w:rFonts w:asciiTheme="majorBidi" w:hAnsiTheme="majorBidi" w:cstheme="majorBidi"/>
                <w:b/>
                <w:bCs/>
                <w:sz w:val="30"/>
                <w:szCs w:val="30"/>
              </w:rPr>
              <w:t>Analytical Methods I</w:t>
            </w:r>
          </w:p>
        </w:tc>
        <w:tc>
          <w:tcPr>
            <w:tcW w:w="1620" w:type="dxa"/>
            <w:vAlign w:val="center"/>
          </w:tcPr>
          <w:p w14:paraId="291F998A" w14:textId="4275D4F8" w:rsidR="002751E3" w:rsidRPr="00C31C45" w:rsidRDefault="002751E3" w:rsidP="00C31C45">
            <w:pPr>
              <w:bidi/>
              <w:jc w:val="right"/>
              <w:rPr>
                <w:rFonts w:asciiTheme="majorBidi" w:hAnsiTheme="majorBidi" w:cstheme="majorBidi"/>
                <w:b/>
                <w:bCs/>
                <w:sz w:val="30"/>
                <w:szCs w:val="30"/>
                <w:rtl/>
              </w:rPr>
            </w:pPr>
            <w:r w:rsidRPr="00C31C45">
              <w:rPr>
                <w:rFonts w:asciiTheme="majorBidi" w:hAnsiTheme="majorBidi" w:cstheme="majorBidi"/>
                <w:b/>
                <w:bCs/>
                <w:sz w:val="30"/>
                <w:szCs w:val="30"/>
              </w:rPr>
              <w:t>0408601</w:t>
            </w:r>
          </w:p>
        </w:tc>
      </w:tr>
    </w:tbl>
    <w:p w14:paraId="5F117AD1" w14:textId="77777777" w:rsidR="00F920D8" w:rsidRPr="00DB095B" w:rsidRDefault="00F920D8"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3 hrs </w:t>
      </w:r>
    </w:p>
    <w:p w14:paraId="3CA18BC7" w14:textId="77777777" w:rsidR="00F920D8" w:rsidRPr="00DB095B" w:rsidRDefault="00F920D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Principles of ana</w:t>
      </w:r>
      <w:r w:rsidR="009E5540" w:rsidRPr="00DB095B">
        <w:rPr>
          <w:rFonts w:asciiTheme="majorBidi" w:hAnsiTheme="majorBidi" w:cstheme="majorBidi"/>
          <w:sz w:val="30"/>
          <w:szCs w:val="30"/>
        </w:rPr>
        <w:t xml:space="preserve">lysis, definitive (reference) methods, quality assurance, collection, transport and storage of specimens, chromatographic principles, TLC/column chromatography, gel filtration, ion exchanger, protein isolation, tracking, identification HPLC, Electrophoresis, immunoassays in all its forms, biosensors, enzymes as reagents. </w:t>
      </w:r>
    </w:p>
    <w:tbl>
      <w:tblPr>
        <w:tblStyle w:val="TableGrid"/>
        <w:bidiVisual/>
        <w:tblW w:w="8751" w:type="dxa"/>
        <w:tblLook w:val="04A0" w:firstRow="1" w:lastRow="0" w:firstColumn="1" w:lastColumn="0" w:noHBand="0" w:noVBand="1"/>
      </w:tblPr>
      <w:tblGrid>
        <w:gridCol w:w="2952"/>
        <w:gridCol w:w="4179"/>
        <w:gridCol w:w="1620"/>
      </w:tblGrid>
      <w:tr w:rsidR="002511C7" w14:paraId="45928D3E" w14:textId="77777777" w:rsidTr="00C31C45">
        <w:tc>
          <w:tcPr>
            <w:tcW w:w="2952" w:type="dxa"/>
          </w:tcPr>
          <w:p w14:paraId="07647444" w14:textId="6AB03735" w:rsidR="002511C7" w:rsidRPr="00F55A6C" w:rsidRDefault="002511C7" w:rsidP="00671EC0">
            <w:pPr>
              <w:bidi/>
              <w:rPr>
                <w:rFonts w:asciiTheme="minorBidi" w:hAnsiTheme="minorBidi"/>
                <w:b/>
                <w:bCs/>
                <w:sz w:val="29"/>
                <w:szCs w:val="29"/>
                <w:rtl/>
              </w:rPr>
            </w:pPr>
            <w:r w:rsidRPr="00F55A6C">
              <w:rPr>
                <w:rFonts w:asciiTheme="minorBidi" w:hAnsiTheme="minorBidi" w:hint="cs"/>
                <w:b/>
                <w:bCs/>
                <w:sz w:val="29"/>
                <w:szCs w:val="29"/>
                <w:rtl/>
              </w:rPr>
              <w:t>طرق التحاليل (2)</w:t>
            </w:r>
          </w:p>
        </w:tc>
        <w:tc>
          <w:tcPr>
            <w:tcW w:w="4179" w:type="dxa"/>
            <w:vAlign w:val="center"/>
          </w:tcPr>
          <w:p w14:paraId="33CD0961" w14:textId="29B65A34" w:rsidR="002511C7" w:rsidRPr="00DB095B" w:rsidRDefault="002511C7" w:rsidP="00C31C45">
            <w:pPr>
              <w:bidi/>
              <w:jc w:val="right"/>
              <w:rPr>
                <w:rFonts w:asciiTheme="majorBidi" w:hAnsiTheme="majorBidi" w:cstheme="majorBidi"/>
                <w:b/>
                <w:bCs/>
                <w:sz w:val="32"/>
                <w:szCs w:val="32"/>
                <w:rtl/>
              </w:rPr>
            </w:pPr>
            <w:r w:rsidRPr="00DB095B">
              <w:rPr>
                <w:rFonts w:asciiTheme="majorBidi" w:hAnsiTheme="majorBidi" w:cstheme="majorBidi"/>
                <w:b/>
                <w:bCs/>
                <w:sz w:val="30"/>
                <w:szCs w:val="30"/>
              </w:rPr>
              <w:t>Analytical Methods II</w:t>
            </w:r>
          </w:p>
        </w:tc>
        <w:tc>
          <w:tcPr>
            <w:tcW w:w="1620" w:type="dxa"/>
            <w:vAlign w:val="center"/>
          </w:tcPr>
          <w:p w14:paraId="5BED9C50" w14:textId="7451276C" w:rsidR="002511C7" w:rsidRPr="00C31C45" w:rsidRDefault="002511C7" w:rsidP="00C31C45">
            <w:pPr>
              <w:bidi/>
              <w:jc w:val="right"/>
              <w:rPr>
                <w:rFonts w:asciiTheme="majorBidi" w:hAnsiTheme="majorBidi" w:cstheme="majorBidi"/>
                <w:b/>
                <w:bCs/>
                <w:sz w:val="30"/>
                <w:szCs w:val="30"/>
                <w:rtl/>
              </w:rPr>
            </w:pPr>
            <w:r w:rsidRPr="00C31C45">
              <w:rPr>
                <w:rFonts w:asciiTheme="majorBidi" w:hAnsiTheme="majorBidi" w:cstheme="majorBidi"/>
                <w:b/>
                <w:bCs/>
                <w:sz w:val="30"/>
                <w:szCs w:val="30"/>
              </w:rPr>
              <w:t xml:space="preserve">0408602 </w:t>
            </w:r>
          </w:p>
        </w:tc>
      </w:tr>
    </w:tbl>
    <w:p w14:paraId="61255951" w14:textId="77777777" w:rsidR="009E5540" w:rsidRPr="00DB095B" w:rsidRDefault="009E5540"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3hrs </w:t>
      </w:r>
    </w:p>
    <w:p w14:paraId="70E06658" w14:textId="625B7CB4" w:rsidR="009E5540" w:rsidRPr="00DB095B" w:rsidRDefault="009E5540"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Absorption spectroscopy including UV, visible </w:t>
      </w:r>
      <w:r w:rsidR="00A0380E" w:rsidRPr="00DB095B">
        <w:rPr>
          <w:rFonts w:asciiTheme="majorBidi" w:hAnsiTheme="majorBidi" w:cstheme="majorBidi"/>
          <w:sz w:val="30"/>
          <w:szCs w:val="30"/>
        </w:rPr>
        <w:t xml:space="preserve">infrared, ultrasonic, fluorometry, turbidimetry, flame photometry, NMR spectroscopy, mass spectroscopy, centrifugation, automation. </w:t>
      </w:r>
    </w:p>
    <w:tbl>
      <w:tblPr>
        <w:tblStyle w:val="TableGrid"/>
        <w:bidiVisual/>
        <w:tblW w:w="8841" w:type="dxa"/>
        <w:tblLayout w:type="fixed"/>
        <w:tblLook w:val="04A0" w:firstRow="1" w:lastRow="0" w:firstColumn="1" w:lastColumn="0" w:noHBand="0" w:noVBand="1"/>
      </w:tblPr>
      <w:tblGrid>
        <w:gridCol w:w="3261"/>
        <w:gridCol w:w="4230"/>
        <w:gridCol w:w="1350"/>
      </w:tblGrid>
      <w:tr w:rsidR="00C31C45" w14:paraId="5D889D1D" w14:textId="77777777" w:rsidTr="00C31C45">
        <w:tc>
          <w:tcPr>
            <w:tcW w:w="3261" w:type="dxa"/>
            <w:vAlign w:val="center"/>
          </w:tcPr>
          <w:p w14:paraId="2D0E4BC7" w14:textId="2E07C666" w:rsidR="00E26578" w:rsidRPr="00F55A6C" w:rsidRDefault="00F93245" w:rsidP="00C31C45">
            <w:pPr>
              <w:bidi/>
              <w:rPr>
                <w:rFonts w:asciiTheme="minorBidi" w:hAnsiTheme="minorBidi"/>
                <w:b/>
                <w:bCs/>
                <w:sz w:val="29"/>
                <w:szCs w:val="29"/>
                <w:rtl/>
              </w:rPr>
            </w:pPr>
            <w:r w:rsidRPr="00F55A6C">
              <w:rPr>
                <w:rFonts w:asciiTheme="minorBidi" w:hAnsiTheme="minorBidi" w:hint="cs"/>
                <w:b/>
                <w:bCs/>
                <w:sz w:val="29"/>
                <w:szCs w:val="29"/>
                <w:rtl/>
              </w:rPr>
              <w:t>الكيمياء الحيوية فى اختلال الاعضاء</w:t>
            </w:r>
          </w:p>
        </w:tc>
        <w:tc>
          <w:tcPr>
            <w:tcW w:w="4230" w:type="dxa"/>
            <w:vAlign w:val="center"/>
          </w:tcPr>
          <w:p w14:paraId="187DC9DE" w14:textId="304719EC" w:rsidR="00E26578" w:rsidRPr="00C31C45" w:rsidRDefault="00DE3B2F" w:rsidP="00C31C45">
            <w:pPr>
              <w:bidi/>
              <w:jc w:val="right"/>
              <w:rPr>
                <w:rFonts w:asciiTheme="majorBidi" w:hAnsiTheme="majorBidi" w:cstheme="majorBidi"/>
                <w:b/>
                <w:bCs/>
                <w:sz w:val="28"/>
                <w:szCs w:val="28"/>
                <w:rtl/>
              </w:rPr>
            </w:pPr>
            <w:r w:rsidRPr="00C31C45">
              <w:rPr>
                <w:rFonts w:asciiTheme="majorBidi" w:hAnsiTheme="majorBidi" w:cstheme="majorBidi"/>
                <w:b/>
                <w:bCs/>
                <w:sz w:val="28"/>
                <w:szCs w:val="28"/>
              </w:rPr>
              <w:t>B</w:t>
            </w:r>
            <w:r w:rsidR="00F93245" w:rsidRPr="00C31C45">
              <w:rPr>
                <w:rFonts w:asciiTheme="majorBidi" w:hAnsiTheme="majorBidi" w:cstheme="majorBidi"/>
                <w:b/>
                <w:bCs/>
                <w:sz w:val="28"/>
                <w:szCs w:val="28"/>
              </w:rPr>
              <w:t xml:space="preserve">iochemistry of </w:t>
            </w:r>
            <w:r w:rsidRPr="00C31C45">
              <w:rPr>
                <w:rFonts w:asciiTheme="majorBidi" w:hAnsiTheme="majorBidi" w:cstheme="majorBidi"/>
                <w:b/>
                <w:bCs/>
                <w:sz w:val="28"/>
                <w:szCs w:val="28"/>
              </w:rPr>
              <w:t>O</w:t>
            </w:r>
            <w:r w:rsidR="00F93245" w:rsidRPr="00C31C45">
              <w:rPr>
                <w:rFonts w:asciiTheme="majorBidi" w:hAnsiTheme="majorBidi" w:cstheme="majorBidi"/>
                <w:b/>
                <w:bCs/>
                <w:sz w:val="28"/>
                <w:szCs w:val="28"/>
              </w:rPr>
              <w:t xml:space="preserve">rgan </w:t>
            </w:r>
            <w:r w:rsidRPr="00C31C45">
              <w:rPr>
                <w:rFonts w:asciiTheme="majorBidi" w:hAnsiTheme="majorBidi" w:cstheme="majorBidi"/>
                <w:b/>
                <w:bCs/>
                <w:sz w:val="28"/>
                <w:szCs w:val="28"/>
              </w:rPr>
              <w:t>D</w:t>
            </w:r>
            <w:r w:rsidR="00F93245" w:rsidRPr="00C31C45">
              <w:rPr>
                <w:rFonts w:asciiTheme="majorBidi" w:hAnsiTheme="majorBidi" w:cstheme="majorBidi"/>
                <w:b/>
                <w:bCs/>
                <w:sz w:val="28"/>
                <w:szCs w:val="28"/>
              </w:rPr>
              <w:t>isorders</w:t>
            </w:r>
          </w:p>
        </w:tc>
        <w:tc>
          <w:tcPr>
            <w:tcW w:w="1350" w:type="dxa"/>
            <w:vAlign w:val="center"/>
          </w:tcPr>
          <w:p w14:paraId="2CB60272" w14:textId="388423A1" w:rsidR="00E26578" w:rsidRPr="00C31C45" w:rsidRDefault="00F93245" w:rsidP="00C31C45">
            <w:pPr>
              <w:bidi/>
              <w:jc w:val="right"/>
              <w:rPr>
                <w:rFonts w:asciiTheme="majorBidi" w:hAnsiTheme="majorBidi" w:cstheme="majorBidi"/>
                <w:b/>
                <w:bCs/>
                <w:sz w:val="30"/>
                <w:szCs w:val="30"/>
                <w:rtl/>
              </w:rPr>
            </w:pPr>
            <w:r w:rsidRPr="00C31C45">
              <w:rPr>
                <w:rFonts w:asciiTheme="majorBidi" w:hAnsiTheme="majorBidi" w:cstheme="majorBidi"/>
                <w:b/>
                <w:bCs/>
                <w:sz w:val="28"/>
                <w:szCs w:val="28"/>
              </w:rPr>
              <w:t>0408603</w:t>
            </w:r>
            <w:r w:rsidR="00E26578" w:rsidRPr="00C31C45">
              <w:rPr>
                <w:rFonts w:asciiTheme="majorBidi" w:hAnsiTheme="majorBidi" w:cstheme="majorBidi"/>
                <w:b/>
                <w:bCs/>
                <w:sz w:val="30"/>
                <w:szCs w:val="30"/>
              </w:rPr>
              <w:t xml:space="preserve"> </w:t>
            </w:r>
          </w:p>
        </w:tc>
      </w:tr>
    </w:tbl>
    <w:p w14:paraId="3924331D" w14:textId="77777777" w:rsidR="00A0380E" w:rsidRPr="00DB095B" w:rsidRDefault="00A0380E" w:rsidP="002F39EB">
      <w:pPr>
        <w:spacing w:after="0"/>
        <w:jc w:val="both"/>
        <w:rPr>
          <w:rFonts w:asciiTheme="majorBidi" w:hAnsiTheme="majorBidi" w:cstheme="majorBidi"/>
          <w:b/>
          <w:bCs/>
          <w:sz w:val="28"/>
          <w:szCs w:val="28"/>
        </w:rPr>
      </w:pPr>
      <w:r w:rsidRPr="00DB095B">
        <w:rPr>
          <w:rFonts w:asciiTheme="majorBidi" w:hAnsiTheme="majorBidi" w:cstheme="majorBidi"/>
          <w:b/>
          <w:bCs/>
          <w:sz w:val="28"/>
          <w:szCs w:val="28"/>
        </w:rPr>
        <w:t xml:space="preserve">Lec. 3hrs </w:t>
      </w:r>
    </w:p>
    <w:p w14:paraId="3CC9AD16" w14:textId="6A14E1D1" w:rsidR="000D09D2" w:rsidRPr="00DB095B" w:rsidRDefault="00A0380E"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Study of physiology and biochemical consequences of major disorders in heart, lung, liver, kidney, gut, Brain and muscle will be covered, the course covers diagnosis and possible treatment of the major disorders of each organ, disorders of some blood disorders are also covered, cell</w:t>
      </w:r>
      <w:r w:rsidR="00057FD1">
        <w:rPr>
          <w:rFonts w:asciiTheme="majorBidi" w:hAnsiTheme="majorBidi" w:cstheme="majorBidi"/>
          <w:sz w:val="30"/>
          <w:szCs w:val="30"/>
        </w:rPr>
        <w:t xml:space="preserve"> </w:t>
      </w:r>
      <w:r w:rsidRPr="00DB095B">
        <w:rPr>
          <w:rFonts w:asciiTheme="majorBidi" w:hAnsiTheme="majorBidi" w:cstheme="majorBidi"/>
          <w:sz w:val="30"/>
          <w:szCs w:val="30"/>
        </w:rPr>
        <w:t xml:space="preserve">to cell signaling: hormones, receptors and intracellular messengers. Genetic approaches to study </w:t>
      </w:r>
      <w:r w:rsidR="000D09D2" w:rsidRPr="00DB095B">
        <w:rPr>
          <w:rFonts w:asciiTheme="majorBidi" w:hAnsiTheme="majorBidi" w:cstheme="majorBidi"/>
          <w:sz w:val="30"/>
          <w:szCs w:val="30"/>
        </w:rPr>
        <w:t xml:space="preserve">the physiology of mammalian cell and cell cycle. </w:t>
      </w:r>
    </w:p>
    <w:tbl>
      <w:tblPr>
        <w:tblStyle w:val="TableGrid"/>
        <w:bidiVisual/>
        <w:tblW w:w="8841" w:type="dxa"/>
        <w:tblLook w:val="04A0" w:firstRow="1" w:lastRow="0" w:firstColumn="1" w:lastColumn="0" w:noHBand="0" w:noVBand="1"/>
      </w:tblPr>
      <w:tblGrid>
        <w:gridCol w:w="2952"/>
        <w:gridCol w:w="4179"/>
        <w:gridCol w:w="1710"/>
      </w:tblGrid>
      <w:tr w:rsidR="00E26578" w14:paraId="0BE09A5B" w14:textId="77777777" w:rsidTr="00C31C45">
        <w:tc>
          <w:tcPr>
            <w:tcW w:w="2952" w:type="dxa"/>
            <w:vAlign w:val="center"/>
          </w:tcPr>
          <w:p w14:paraId="645B9105" w14:textId="592BCA1C" w:rsidR="00E26578" w:rsidRDefault="00FC00B6" w:rsidP="00C31C45">
            <w:pPr>
              <w:bidi/>
              <w:rPr>
                <w:rFonts w:ascii="Simplified Arabic" w:hAnsi="Simplified Arabic" w:cs="Simplified Arabic"/>
                <w:b/>
                <w:bCs/>
                <w:sz w:val="32"/>
                <w:szCs w:val="32"/>
                <w:rtl/>
              </w:rPr>
            </w:pPr>
            <w:r w:rsidRPr="00F55A6C">
              <w:rPr>
                <w:rFonts w:asciiTheme="minorBidi" w:hAnsiTheme="minorBidi" w:hint="cs"/>
                <w:b/>
                <w:bCs/>
                <w:sz w:val="29"/>
                <w:szCs w:val="29"/>
                <w:rtl/>
              </w:rPr>
              <w:t>الخلل الوظيفى للغدد الصماء</w:t>
            </w:r>
          </w:p>
        </w:tc>
        <w:tc>
          <w:tcPr>
            <w:tcW w:w="4179" w:type="dxa"/>
            <w:vAlign w:val="center"/>
          </w:tcPr>
          <w:p w14:paraId="27D75A23" w14:textId="7894BAF1" w:rsidR="00E26578" w:rsidRPr="00DB095B" w:rsidRDefault="00FC00B6" w:rsidP="00C31C45">
            <w:pPr>
              <w:bidi/>
              <w:jc w:val="right"/>
              <w:rPr>
                <w:rFonts w:asciiTheme="majorBidi" w:hAnsiTheme="majorBidi" w:cstheme="majorBidi"/>
                <w:b/>
                <w:bCs/>
                <w:sz w:val="32"/>
                <w:szCs w:val="32"/>
                <w:rtl/>
              </w:rPr>
            </w:pPr>
            <w:r w:rsidRPr="00DB095B">
              <w:rPr>
                <w:rFonts w:asciiTheme="majorBidi" w:hAnsiTheme="majorBidi" w:cstheme="majorBidi"/>
                <w:b/>
                <w:bCs/>
                <w:sz w:val="30"/>
                <w:szCs w:val="30"/>
              </w:rPr>
              <w:t xml:space="preserve">Endocrine </w:t>
            </w:r>
            <w:r w:rsidR="00365922" w:rsidRPr="00DB095B">
              <w:rPr>
                <w:rFonts w:asciiTheme="majorBidi" w:hAnsiTheme="majorBidi" w:cstheme="majorBidi"/>
                <w:b/>
                <w:bCs/>
                <w:sz w:val="30"/>
                <w:szCs w:val="30"/>
              </w:rPr>
              <w:t>D</w:t>
            </w:r>
            <w:r w:rsidRPr="00DB095B">
              <w:rPr>
                <w:rFonts w:asciiTheme="majorBidi" w:hAnsiTheme="majorBidi" w:cstheme="majorBidi"/>
                <w:b/>
                <w:bCs/>
                <w:sz w:val="30"/>
                <w:szCs w:val="30"/>
              </w:rPr>
              <w:t>ysfunctions</w:t>
            </w:r>
          </w:p>
        </w:tc>
        <w:tc>
          <w:tcPr>
            <w:tcW w:w="1710" w:type="dxa"/>
            <w:vAlign w:val="center"/>
          </w:tcPr>
          <w:p w14:paraId="0BA9CB15" w14:textId="76644A56" w:rsidR="00E26578" w:rsidRPr="00C31C45" w:rsidRDefault="00FC00B6" w:rsidP="00C31C45">
            <w:pPr>
              <w:bidi/>
              <w:jc w:val="right"/>
              <w:rPr>
                <w:rFonts w:asciiTheme="majorBidi" w:hAnsiTheme="majorBidi" w:cstheme="majorBidi"/>
                <w:b/>
                <w:bCs/>
                <w:sz w:val="30"/>
                <w:szCs w:val="30"/>
                <w:rtl/>
              </w:rPr>
            </w:pPr>
            <w:r w:rsidRPr="00C31C45">
              <w:rPr>
                <w:rFonts w:asciiTheme="majorBidi" w:hAnsiTheme="majorBidi" w:cstheme="majorBidi"/>
                <w:b/>
                <w:bCs/>
                <w:sz w:val="30"/>
                <w:szCs w:val="30"/>
              </w:rPr>
              <w:t>0408604</w:t>
            </w:r>
            <w:r w:rsidR="00E26578" w:rsidRPr="00C31C45">
              <w:rPr>
                <w:rFonts w:asciiTheme="majorBidi" w:hAnsiTheme="majorBidi" w:cstheme="majorBidi"/>
                <w:b/>
                <w:bCs/>
                <w:sz w:val="30"/>
                <w:szCs w:val="30"/>
              </w:rPr>
              <w:t xml:space="preserve"> </w:t>
            </w:r>
          </w:p>
        </w:tc>
      </w:tr>
    </w:tbl>
    <w:p w14:paraId="0797232F" w14:textId="77777777" w:rsidR="000D09D2" w:rsidRPr="00DB095B" w:rsidRDefault="000D09D2"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2 hrs </w:t>
      </w:r>
    </w:p>
    <w:p w14:paraId="4C2D7939" w14:textId="428E519A" w:rsidR="000D09D2" w:rsidRPr="00DB095B" w:rsidRDefault="00F77E3E"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Intracellular signaling, hormone receptors-their structure and function, recombinant hormone production, pituitary, Thyroid, adrenal and gonadal function, diabetes and hypoglycemia will be discussed in depth, in all cases, an overview of the topic will be provided and the essential features highlighted by case presentations and </w:t>
      </w:r>
      <w:r w:rsidR="00CC0F55" w:rsidRPr="00DB095B">
        <w:rPr>
          <w:rFonts w:asciiTheme="majorBidi" w:hAnsiTheme="majorBidi" w:cstheme="majorBidi"/>
          <w:sz w:val="30"/>
          <w:szCs w:val="30"/>
        </w:rPr>
        <w:t>problem-based</w:t>
      </w:r>
      <w:r w:rsidRPr="00DB095B">
        <w:rPr>
          <w:rFonts w:asciiTheme="majorBidi" w:hAnsiTheme="majorBidi" w:cstheme="majorBidi"/>
          <w:sz w:val="30"/>
          <w:szCs w:val="30"/>
        </w:rPr>
        <w:t xml:space="preserve"> learning </w:t>
      </w:r>
      <w:r w:rsidR="0026150A" w:rsidRPr="00DB095B">
        <w:rPr>
          <w:rFonts w:asciiTheme="majorBidi" w:hAnsiTheme="majorBidi" w:cstheme="majorBidi"/>
          <w:sz w:val="30"/>
          <w:szCs w:val="30"/>
        </w:rPr>
        <w:t>sessions</w:t>
      </w:r>
      <w:r w:rsidRPr="00DB095B">
        <w:rPr>
          <w:rFonts w:asciiTheme="majorBidi" w:hAnsiTheme="majorBidi" w:cstheme="majorBidi"/>
          <w:sz w:val="30"/>
          <w:szCs w:val="30"/>
        </w:rPr>
        <w:t xml:space="preserve">. </w:t>
      </w:r>
    </w:p>
    <w:tbl>
      <w:tblPr>
        <w:tblStyle w:val="TableGrid"/>
        <w:bidiVisual/>
        <w:tblW w:w="8834" w:type="dxa"/>
        <w:tblLook w:val="04A0" w:firstRow="1" w:lastRow="0" w:firstColumn="1" w:lastColumn="0" w:noHBand="0" w:noVBand="1"/>
      </w:tblPr>
      <w:tblGrid>
        <w:gridCol w:w="2952"/>
        <w:gridCol w:w="4179"/>
        <w:gridCol w:w="1703"/>
      </w:tblGrid>
      <w:tr w:rsidR="00E26578" w14:paraId="46CD5784" w14:textId="77777777" w:rsidTr="00C31C45">
        <w:tc>
          <w:tcPr>
            <w:tcW w:w="2952" w:type="dxa"/>
            <w:vAlign w:val="center"/>
          </w:tcPr>
          <w:p w14:paraId="0D97B237" w14:textId="00CB22BD" w:rsidR="00E26578" w:rsidRDefault="00FC00B6" w:rsidP="00C31C45">
            <w:pPr>
              <w:bidi/>
              <w:rPr>
                <w:rFonts w:ascii="Simplified Arabic" w:hAnsi="Simplified Arabic" w:cs="Simplified Arabic"/>
                <w:b/>
                <w:bCs/>
                <w:sz w:val="32"/>
                <w:szCs w:val="32"/>
                <w:rtl/>
              </w:rPr>
            </w:pPr>
            <w:r w:rsidRPr="00F55A6C">
              <w:rPr>
                <w:rFonts w:asciiTheme="minorBidi" w:hAnsiTheme="minorBidi" w:hint="cs"/>
                <w:b/>
                <w:bCs/>
                <w:sz w:val="29"/>
                <w:szCs w:val="29"/>
                <w:rtl/>
              </w:rPr>
              <w:lastRenderedPageBreak/>
              <w:t>التوازن والتغذية</w:t>
            </w:r>
            <w:r w:rsidRPr="007A2150">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lang w:bidi="ar-EG"/>
              </w:rPr>
              <w:t xml:space="preserve">                 </w:t>
            </w:r>
            <w:r w:rsidRPr="007A2150">
              <w:rPr>
                <w:rFonts w:ascii="Simplified Arabic" w:hAnsi="Simplified Arabic" w:cs="Simplified Arabic" w:hint="cs"/>
                <w:b/>
                <w:bCs/>
                <w:sz w:val="30"/>
                <w:szCs w:val="30"/>
                <w:rtl/>
              </w:rPr>
              <w:t xml:space="preserve">     </w:t>
            </w:r>
          </w:p>
        </w:tc>
        <w:tc>
          <w:tcPr>
            <w:tcW w:w="4179" w:type="dxa"/>
            <w:vAlign w:val="center"/>
          </w:tcPr>
          <w:p w14:paraId="0F9C96D0" w14:textId="55F03951" w:rsidR="00E26578" w:rsidRPr="00DB095B" w:rsidRDefault="00FC00B6" w:rsidP="00C31C45">
            <w:pPr>
              <w:bidi/>
              <w:jc w:val="right"/>
              <w:rPr>
                <w:rFonts w:asciiTheme="majorBidi" w:hAnsiTheme="majorBidi" w:cstheme="majorBidi"/>
                <w:b/>
                <w:bCs/>
                <w:sz w:val="32"/>
                <w:szCs w:val="32"/>
                <w:rtl/>
              </w:rPr>
            </w:pPr>
            <w:r w:rsidRPr="00DB095B">
              <w:rPr>
                <w:rFonts w:asciiTheme="majorBidi" w:hAnsiTheme="majorBidi" w:cstheme="majorBidi"/>
                <w:b/>
                <w:bCs/>
                <w:sz w:val="30"/>
                <w:szCs w:val="30"/>
              </w:rPr>
              <w:t>Homeostasis and Nutrition</w:t>
            </w:r>
          </w:p>
        </w:tc>
        <w:tc>
          <w:tcPr>
            <w:tcW w:w="1703" w:type="dxa"/>
            <w:vAlign w:val="center"/>
          </w:tcPr>
          <w:p w14:paraId="05527133" w14:textId="09F50B52" w:rsidR="00E26578" w:rsidRPr="00C31C45" w:rsidRDefault="00FC00B6" w:rsidP="00C31C45">
            <w:pPr>
              <w:bidi/>
              <w:jc w:val="right"/>
              <w:rPr>
                <w:rFonts w:asciiTheme="majorBidi" w:hAnsiTheme="majorBidi" w:cstheme="majorBidi"/>
                <w:b/>
                <w:bCs/>
                <w:sz w:val="30"/>
                <w:szCs w:val="30"/>
                <w:rtl/>
              </w:rPr>
            </w:pPr>
            <w:r w:rsidRPr="00C31C45">
              <w:rPr>
                <w:rFonts w:asciiTheme="majorBidi" w:hAnsiTheme="majorBidi" w:cstheme="majorBidi"/>
                <w:b/>
                <w:bCs/>
                <w:sz w:val="30"/>
                <w:szCs w:val="30"/>
              </w:rPr>
              <w:t>0408605</w:t>
            </w:r>
            <w:r w:rsidR="00E26578" w:rsidRPr="00C31C45">
              <w:rPr>
                <w:rFonts w:asciiTheme="majorBidi" w:hAnsiTheme="majorBidi" w:cstheme="majorBidi"/>
                <w:b/>
                <w:bCs/>
                <w:sz w:val="30"/>
                <w:szCs w:val="30"/>
              </w:rPr>
              <w:t xml:space="preserve"> </w:t>
            </w:r>
          </w:p>
        </w:tc>
      </w:tr>
    </w:tbl>
    <w:p w14:paraId="45FC3639" w14:textId="77777777" w:rsidR="00095C1B" w:rsidRPr="00DB095B" w:rsidRDefault="00095C1B"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2 hrs </w:t>
      </w:r>
    </w:p>
    <w:p w14:paraId="77B90949" w14:textId="5F1A1B73" w:rsidR="00095C1B" w:rsidRPr="00DB095B" w:rsidRDefault="00E45F35"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The following topics will be discussed: water functions, sources intake regulation, excretion regulation, intoxication, contamination and purification, water and electrolyte homeostasis, oxygen and gas transport and acid base balance, biochemistry of fluids other than plasma and ser</w:t>
      </w:r>
      <w:r w:rsidR="00FB5F4C" w:rsidRPr="00DB095B">
        <w:rPr>
          <w:rFonts w:asciiTheme="majorBidi" w:hAnsiTheme="majorBidi" w:cstheme="majorBidi"/>
          <w:sz w:val="30"/>
          <w:szCs w:val="30"/>
        </w:rPr>
        <w:t>u</w:t>
      </w:r>
      <w:r w:rsidRPr="00DB095B">
        <w:rPr>
          <w:rFonts w:asciiTheme="majorBidi" w:hAnsiTheme="majorBidi" w:cstheme="majorBidi"/>
          <w:sz w:val="30"/>
          <w:szCs w:val="30"/>
        </w:rPr>
        <w:t xml:space="preserve">m, biochemistry of nutrition (include major food components, supplementation) and digestion (include digestive mechanism of carbohydrates, proteins &amp; Lipids, regulation of digestion, nutrition disorders and weight loss diets). </w:t>
      </w:r>
    </w:p>
    <w:tbl>
      <w:tblPr>
        <w:tblStyle w:val="TableGrid"/>
        <w:bidiVisual/>
        <w:tblW w:w="8885" w:type="dxa"/>
        <w:tblLook w:val="04A0" w:firstRow="1" w:lastRow="0" w:firstColumn="1" w:lastColumn="0" w:noHBand="0" w:noVBand="1"/>
      </w:tblPr>
      <w:tblGrid>
        <w:gridCol w:w="3164"/>
        <w:gridCol w:w="4230"/>
        <w:gridCol w:w="1491"/>
      </w:tblGrid>
      <w:tr w:rsidR="00E26578" w14:paraId="212FBD19" w14:textId="77777777" w:rsidTr="00DB5F23">
        <w:tc>
          <w:tcPr>
            <w:tcW w:w="3164" w:type="dxa"/>
            <w:vAlign w:val="center"/>
          </w:tcPr>
          <w:p w14:paraId="4EA34050" w14:textId="39D1C856" w:rsidR="00E26578" w:rsidRPr="00F55A6C" w:rsidRDefault="007934FB" w:rsidP="00DB5F23">
            <w:pPr>
              <w:bidi/>
              <w:rPr>
                <w:rFonts w:asciiTheme="minorBidi" w:hAnsiTheme="minorBidi"/>
                <w:b/>
                <w:bCs/>
                <w:sz w:val="29"/>
                <w:szCs w:val="29"/>
                <w:rtl/>
              </w:rPr>
            </w:pPr>
            <w:r w:rsidRPr="00F55A6C">
              <w:rPr>
                <w:rFonts w:asciiTheme="minorBidi" w:hAnsiTheme="minorBidi"/>
                <w:b/>
                <w:bCs/>
                <w:sz w:val="29"/>
                <w:szCs w:val="29"/>
                <w:rtl/>
              </w:rPr>
              <w:t>المسح البيوكيميائى والملاحظة فى الصحة والمرض</w:t>
            </w:r>
          </w:p>
        </w:tc>
        <w:tc>
          <w:tcPr>
            <w:tcW w:w="4230" w:type="dxa"/>
            <w:vAlign w:val="center"/>
          </w:tcPr>
          <w:p w14:paraId="67E72356" w14:textId="08876FFB" w:rsidR="00E26578" w:rsidRPr="00DB5F23" w:rsidRDefault="00FE0DC5" w:rsidP="00DB5F23">
            <w:pPr>
              <w:bidi/>
              <w:jc w:val="right"/>
              <w:rPr>
                <w:rFonts w:asciiTheme="majorBidi" w:hAnsiTheme="majorBidi" w:cstheme="majorBidi"/>
                <w:b/>
                <w:bCs/>
                <w:sz w:val="29"/>
                <w:szCs w:val="29"/>
                <w:rtl/>
              </w:rPr>
            </w:pPr>
            <w:r w:rsidRPr="00DB5F23">
              <w:rPr>
                <w:rFonts w:asciiTheme="majorBidi" w:hAnsiTheme="majorBidi" w:cstheme="majorBidi"/>
                <w:b/>
                <w:bCs/>
                <w:sz w:val="29"/>
                <w:szCs w:val="29"/>
              </w:rPr>
              <w:t>B</w:t>
            </w:r>
            <w:r w:rsidR="007934FB" w:rsidRPr="00DB5F23">
              <w:rPr>
                <w:rFonts w:asciiTheme="majorBidi" w:hAnsiTheme="majorBidi" w:cstheme="majorBidi"/>
                <w:b/>
                <w:bCs/>
                <w:sz w:val="29"/>
                <w:szCs w:val="29"/>
              </w:rPr>
              <w:t xml:space="preserve">iochemical </w:t>
            </w:r>
            <w:r w:rsidRPr="00DB5F23">
              <w:rPr>
                <w:rFonts w:asciiTheme="majorBidi" w:hAnsiTheme="majorBidi" w:cstheme="majorBidi"/>
                <w:b/>
                <w:bCs/>
                <w:sz w:val="29"/>
                <w:szCs w:val="29"/>
              </w:rPr>
              <w:t>S</w:t>
            </w:r>
            <w:r w:rsidR="007934FB" w:rsidRPr="00DB5F23">
              <w:rPr>
                <w:rFonts w:asciiTheme="majorBidi" w:hAnsiTheme="majorBidi" w:cstheme="majorBidi"/>
                <w:b/>
                <w:bCs/>
                <w:sz w:val="29"/>
                <w:szCs w:val="29"/>
              </w:rPr>
              <w:t xml:space="preserve">creening </w:t>
            </w:r>
            <w:r w:rsidR="001439A8" w:rsidRPr="00DB5F23">
              <w:rPr>
                <w:rFonts w:asciiTheme="majorBidi" w:hAnsiTheme="majorBidi" w:cstheme="majorBidi"/>
                <w:b/>
                <w:bCs/>
                <w:sz w:val="29"/>
                <w:szCs w:val="29"/>
              </w:rPr>
              <w:t>&amp;</w:t>
            </w:r>
            <w:r w:rsidR="007934FB" w:rsidRPr="00DB5F23">
              <w:rPr>
                <w:rFonts w:asciiTheme="majorBidi" w:hAnsiTheme="majorBidi" w:cstheme="majorBidi"/>
                <w:b/>
                <w:bCs/>
                <w:sz w:val="29"/>
                <w:szCs w:val="29"/>
              </w:rPr>
              <w:t xml:space="preserve"> </w:t>
            </w:r>
            <w:r w:rsidRPr="00DB5F23">
              <w:rPr>
                <w:rFonts w:asciiTheme="majorBidi" w:hAnsiTheme="majorBidi" w:cstheme="majorBidi"/>
                <w:b/>
                <w:bCs/>
                <w:sz w:val="29"/>
                <w:szCs w:val="29"/>
              </w:rPr>
              <w:t>M</w:t>
            </w:r>
            <w:r w:rsidR="007934FB" w:rsidRPr="00DB5F23">
              <w:rPr>
                <w:rFonts w:asciiTheme="majorBidi" w:hAnsiTheme="majorBidi" w:cstheme="majorBidi"/>
                <w:b/>
                <w:bCs/>
                <w:sz w:val="29"/>
                <w:szCs w:val="29"/>
              </w:rPr>
              <w:t xml:space="preserve">onitoring in </w:t>
            </w:r>
            <w:r w:rsidRPr="00DB5F23">
              <w:rPr>
                <w:rFonts w:asciiTheme="majorBidi" w:hAnsiTheme="majorBidi" w:cstheme="majorBidi"/>
                <w:b/>
                <w:bCs/>
                <w:sz w:val="29"/>
                <w:szCs w:val="29"/>
              </w:rPr>
              <w:t>H</w:t>
            </w:r>
            <w:r w:rsidR="007934FB" w:rsidRPr="00DB5F23">
              <w:rPr>
                <w:rFonts w:asciiTheme="majorBidi" w:hAnsiTheme="majorBidi" w:cstheme="majorBidi"/>
                <w:b/>
                <w:bCs/>
                <w:sz w:val="29"/>
                <w:szCs w:val="29"/>
              </w:rPr>
              <w:t xml:space="preserve">ealth </w:t>
            </w:r>
            <w:r w:rsidR="001439A8" w:rsidRPr="00DB5F23">
              <w:rPr>
                <w:rFonts w:asciiTheme="majorBidi" w:hAnsiTheme="majorBidi" w:cstheme="majorBidi"/>
                <w:b/>
                <w:bCs/>
                <w:sz w:val="29"/>
                <w:szCs w:val="29"/>
              </w:rPr>
              <w:t>&amp;</w:t>
            </w:r>
            <w:r w:rsidR="007934FB" w:rsidRPr="00DB5F23">
              <w:rPr>
                <w:rFonts w:asciiTheme="majorBidi" w:hAnsiTheme="majorBidi" w:cstheme="majorBidi"/>
                <w:b/>
                <w:bCs/>
                <w:sz w:val="29"/>
                <w:szCs w:val="29"/>
              </w:rPr>
              <w:t xml:space="preserve"> </w:t>
            </w:r>
            <w:r w:rsidRPr="00DB5F23">
              <w:rPr>
                <w:rFonts w:asciiTheme="majorBidi" w:hAnsiTheme="majorBidi" w:cstheme="majorBidi"/>
                <w:b/>
                <w:bCs/>
                <w:sz w:val="29"/>
                <w:szCs w:val="29"/>
              </w:rPr>
              <w:t>D</w:t>
            </w:r>
            <w:r w:rsidR="007934FB" w:rsidRPr="00DB5F23">
              <w:rPr>
                <w:rFonts w:asciiTheme="majorBidi" w:hAnsiTheme="majorBidi" w:cstheme="majorBidi"/>
                <w:b/>
                <w:bCs/>
                <w:sz w:val="29"/>
                <w:szCs w:val="29"/>
              </w:rPr>
              <w:t>isease</w:t>
            </w:r>
          </w:p>
        </w:tc>
        <w:tc>
          <w:tcPr>
            <w:tcW w:w="1491" w:type="dxa"/>
            <w:vAlign w:val="center"/>
          </w:tcPr>
          <w:p w14:paraId="29439820" w14:textId="04E66615" w:rsidR="00E26578" w:rsidRPr="00DB5F23" w:rsidRDefault="007934FB"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0408606</w:t>
            </w:r>
            <w:r w:rsidR="00E26578" w:rsidRPr="00DB5F23">
              <w:rPr>
                <w:rFonts w:asciiTheme="majorBidi" w:hAnsiTheme="majorBidi" w:cstheme="majorBidi"/>
                <w:b/>
                <w:bCs/>
                <w:sz w:val="30"/>
                <w:szCs w:val="30"/>
              </w:rPr>
              <w:t xml:space="preserve"> </w:t>
            </w:r>
          </w:p>
        </w:tc>
      </w:tr>
    </w:tbl>
    <w:p w14:paraId="5A716E34" w14:textId="77777777" w:rsidR="00E45F35" w:rsidRPr="00DB095B" w:rsidRDefault="00E45F35"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3 hrs </w:t>
      </w:r>
    </w:p>
    <w:p w14:paraId="4C9DA631" w14:textId="133D751E" w:rsidR="00E45F35" w:rsidRPr="00DB095B" w:rsidRDefault="00E45F35" w:rsidP="007A2150">
      <w:pPr>
        <w:spacing w:after="0"/>
        <w:ind w:firstLine="720"/>
        <w:jc w:val="both"/>
        <w:rPr>
          <w:rFonts w:asciiTheme="majorBidi" w:hAnsiTheme="majorBidi" w:cstheme="majorBidi"/>
          <w:sz w:val="30"/>
          <w:szCs w:val="30"/>
        </w:rPr>
      </w:pPr>
      <w:r w:rsidRPr="00DB095B">
        <w:rPr>
          <w:rFonts w:asciiTheme="majorBidi" w:hAnsiTheme="majorBidi" w:cstheme="majorBidi"/>
          <w:b/>
          <w:bCs/>
          <w:sz w:val="30"/>
          <w:szCs w:val="30"/>
        </w:rPr>
        <w:t>Part</w:t>
      </w:r>
      <w:r w:rsidR="001C5067">
        <w:rPr>
          <w:rFonts w:asciiTheme="majorBidi" w:hAnsiTheme="majorBidi" w:cstheme="majorBidi"/>
          <w:b/>
          <w:bCs/>
          <w:sz w:val="30"/>
          <w:szCs w:val="30"/>
        </w:rPr>
        <w:t xml:space="preserve"> </w:t>
      </w:r>
      <w:r w:rsidRPr="00DB095B">
        <w:rPr>
          <w:rFonts w:asciiTheme="majorBidi" w:hAnsiTheme="majorBidi" w:cstheme="majorBidi"/>
          <w:b/>
          <w:bCs/>
          <w:sz w:val="30"/>
          <w:szCs w:val="30"/>
        </w:rPr>
        <w:t>I</w:t>
      </w:r>
      <w:r w:rsidRPr="00DB095B">
        <w:rPr>
          <w:rFonts w:asciiTheme="majorBidi" w:hAnsiTheme="majorBidi" w:cstheme="majorBidi"/>
          <w:sz w:val="30"/>
          <w:szCs w:val="30"/>
        </w:rPr>
        <w:t xml:space="preserve">: Principles of </w:t>
      </w:r>
      <w:r w:rsidR="00C45444" w:rsidRPr="00DB095B">
        <w:rPr>
          <w:rFonts w:asciiTheme="majorBidi" w:hAnsiTheme="majorBidi" w:cstheme="majorBidi"/>
          <w:sz w:val="30"/>
          <w:szCs w:val="30"/>
        </w:rPr>
        <w:t>screening</w:t>
      </w:r>
      <w:r w:rsidRPr="00DB095B">
        <w:rPr>
          <w:rFonts w:asciiTheme="majorBidi" w:hAnsiTheme="majorBidi" w:cstheme="majorBidi"/>
          <w:sz w:val="30"/>
          <w:szCs w:val="30"/>
        </w:rPr>
        <w:t xml:space="preserve">, drug monitoring pharmacokinetics, fate of drug metabolism, toxicology, drugs of abuse, forensic toxicology. </w:t>
      </w:r>
    </w:p>
    <w:p w14:paraId="56FD95D1" w14:textId="3F7627C5" w:rsidR="00E45F35" w:rsidRPr="00DB095B" w:rsidRDefault="00E45F35" w:rsidP="007A2150">
      <w:pPr>
        <w:spacing w:after="0"/>
        <w:ind w:firstLine="720"/>
        <w:jc w:val="both"/>
        <w:rPr>
          <w:rFonts w:asciiTheme="majorBidi" w:hAnsiTheme="majorBidi" w:cstheme="majorBidi"/>
          <w:sz w:val="30"/>
          <w:szCs w:val="30"/>
        </w:rPr>
      </w:pPr>
      <w:r w:rsidRPr="00DB095B">
        <w:rPr>
          <w:rFonts w:asciiTheme="majorBidi" w:hAnsiTheme="majorBidi" w:cstheme="majorBidi"/>
          <w:b/>
          <w:bCs/>
          <w:sz w:val="30"/>
          <w:szCs w:val="30"/>
        </w:rPr>
        <w:t>Part II</w:t>
      </w:r>
      <w:r w:rsidRPr="00DB095B">
        <w:rPr>
          <w:rFonts w:asciiTheme="majorBidi" w:hAnsiTheme="majorBidi" w:cstheme="majorBidi"/>
          <w:sz w:val="30"/>
          <w:szCs w:val="30"/>
        </w:rPr>
        <w:t xml:space="preserve">: </w:t>
      </w:r>
      <w:r w:rsidR="003864A8" w:rsidRPr="00DB095B">
        <w:rPr>
          <w:rFonts w:asciiTheme="majorBidi" w:hAnsiTheme="majorBidi" w:cstheme="majorBidi"/>
          <w:sz w:val="30"/>
          <w:szCs w:val="30"/>
        </w:rPr>
        <w:t>Genetic markers of disease and prenatal diagnosis, inborn errors of metabolism, pediatric biochemistry (biochemical investigation of the acutely ill child – neonatal) hyperbilirubinemia, growth and growth disorders of carbohydrates metabolism including</w:t>
      </w:r>
      <w:r w:rsidR="003864A8">
        <w:rPr>
          <w:rFonts w:ascii="Simplified Arabic" w:hAnsi="Simplified Arabic" w:cs="Simplified Arabic"/>
          <w:sz w:val="30"/>
          <w:szCs w:val="30"/>
        </w:rPr>
        <w:t xml:space="preserve"> </w:t>
      </w:r>
      <w:r w:rsidR="003864A8" w:rsidRPr="00DB095B">
        <w:rPr>
          <w:rFonts w:asciiTheme="majorBidi" w:hAnsiTheme="majorBidi" w:cstheme="majorBidi"/>
          <w:sz w:val="30"/>
          <w:szCs w:val="30"/>
        </w:rPr>
        <w:t xml:space="preserve">neonatal hypoglycemia. </w:t>
      </w:r>
    </w:p>
    <w:tbl>
      <w:tblPr>
        <w:tblStyle w:val="TableGrid"/>
        <w:bidiVisual/>
        <w:tblW w:w="8834" w:type="dxa"/>
        <w:tblLook w:val="04A0" w:firstRow="1" w:lastRow="0" w:firstColumn="1" w:lastColumn="0" w:noHBand="0" w:noVBand="1"/>
      </w:tblPr>
      <w:tblGrid>
        <w:gridCol w:w="2952"/>
        <w:gridCol w:w="4262"/>
        <w:gridCol w:w="1620"/>
      </w:tblGrid>
      <w:tr w:rsidR="00E26578" w14:paraId="7D41F602" w14:textId="77777777" w:rsidTr="002B7734">
        <w:tc>
          <w:tcPr>
            <w:tcW w:w="2952" w:type="dxa"/>
          </w:tcPr>
          <w:p w14:paraId="6D6F2F54" w14:textId="3210926A" w:rsidR="00E26578" w:rsidRPr="00F55A6C" w:rsidRDefault="008971AC" w:rsidP="00671EC0">
            <w:pPr>
              <w:bidi/>
              <w:rPr>
                <w:rFonts w:asciiTheme="minorBidi" w:hAnsiTheme="minorBidi"/>
                <w:b/>
                <w:bCs/>
                <w:sz w:val="29"/>
                <w:szCs w:val="29"/>
                <w:rtl/>
              </w:rPr>
            </w:pPr>
            <w:r w:rsidRPr="00F55A6C">
              <w:rPr>
                <w:rFonts w:asciiTheme="minorBidi" w:hAnsiTheme="minorBidi" w:hint="cs"/>
                <w:b/>
                <w:bCs/>
                <w:sz w:val="29"/>
                <w:szCs w:val="29"/>
                <w:rtl/>
              </w:rPr>
              <w:t>كيمياء حيوية اكلينيكية عملية</w:t>
            </w:r>
          </w:p>
        </w:tc>
        <w:tc>
          <w:tcPr>
            <w:tcW w:w="4262" w:type="dxa"/>
          </w:tcPr>
          <w:p w14:paraId="5D778E71" w14:textId="7A7EEBA3" w:rsidR="00E26578" w:rsidRPr="00DB5F23" w:rsidRDefault="0038516C" w:rsidP="00671EC0">
            <w:pPr>
              <w:bidi/>
              <w:jc w:val="right"/>
              <w:rPr>
                <w:rFonts w:asciiTheme="majorBidi" w:hAnsiTheme="majorBidi" w:cstheme="majorBidi"/>
                <w:b/>
                <w:bCs/>
                <w:sz w:val="29"/>
                <w:szCs w:val="29"/>
                <w:rtl/>
              </w:rPr>
            </w:pPr>
            <w:r w:rsidRPr="00DB5F23">
              <w:rPr>
                <w:rFonts w:asciiTheme="majorBidi" w:hAnsiTheme="majorBidi" w:cstheme="majorBidi"/>
                <w:b/>
                <w:bCs/>
                <w:sz w:val="29"/>
                <w:szCs w:val="29"/>
              </w:rPr>
              <w:t>Clinical biochemistry laboratory</w:t>
            </w:r>
          </w:p>
        </w:tc>
        <w:tc>
          <w:tcPr>
            <w:tcW w:w="1620" w:type="dxa"/>
          </w:tcPr>
          <w:p w14:paraId="4EA078AA" w14:textId="77777777" w:rsidR="00E26578" w:rsidRPr="00DB5F23" w:rsidRDefault="00E26578" w:rsidP="003B73FB">
            <w:pPr>
              <w:bidi/>
              <w:jc w:val="right"/>
              <w:rPr>
                <w:rFonts w:asciiTheme="majorBidi" w:hAnsiTheme="majorBidi" w:cstheme="majorBidi"/>
                <w:b/>
                <w:bCs/>
                <w:sz w:val="30"/>
                <w:szCs w:val="30"/>
                <w:rtl/>
              </w:rPr>
            </w:pPr>
            <w:r w:rsidRPr="00DB5F23">
              <w:rPr>
                <w:rFonts w:asciiTheme="majorBidi" w:hAnsiTheme="majorBidi" w:cstheme="majorBidi"/>
                <w:b/>
                <w:bCs/>
                <w:sz w:val="30"/>
                <w:szCs w:val="30"/>
              </w:rPr>
              <w:t xml:space="preserve">0408602 </w:t>
            </w:r>
          </w:p>
        </w:tc>
      </w:tr>
    </w:tbl>
    <w:p w14:paraId="3AE04847" w14:textId="77777777" w:rsidR="003864A8" w:rsidRPr="00DB095B" w:rsidRDefault="003864A8"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Lab 3hrs </w:t>
      </w:r>
    </w:p>
    <w:p w14:paraId="494195D2" w14:textId="15DB95A0" w:rsidR="003864A8" w:rsidRPr="00DB095B" w:rsidRDefault="003864A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Complete blood count, routine urine analysis, diagnostic tests for: liver function, renal function, endocrine disorders, rheumatic disorders, cardiae disorders, pancreatic disease and coagulation disorders, lipid profile tests, tests for diabetes, semen analysis, electrolyte analysis, Hormonal related disorders diagnosis, molecular clinical biochemistry, report design. </w:t>
      </w:r>
    </w:p>
    <w:tbl>
      <w:tblPr>
        <w:tblStyle w:val="TableGrid"/>
        <w:bidiVisual/>
        <w:tblW w:w="8841" w:type="dxa"/>
        <w:tblLook w:val="04A0" w:firstRow="1" w:lastRow="0" w:firstColumn="1" w:lastColumn="0" w:noHBand="0" w:noVBand="1"/>
      </w:tblPr>
      <w:tblGrid>
        <w:gridCol w:w="2631"/>
        <w:gridCol w:w="4590"/>
        <w:gridCol w:w="1620"/>
      </w:tblGrid>
      <w:tr w:rsidR="00E26578" w14:paraId="082B8FCB" w14:textId="77777777" w:rsidTr="00DB5F23">
        <w:tc>
          <w:tcPr>
            <w:tcW w:w="2631" w:type="dxa"/>
          </w:tcPr>
          <w:p w14:paraId="6687AC47" w14:textId="1E7C4C79" w:rsidR="00E26578" w:rsidRPr="00F55A6C" w:rsidRDefault="001060F3" w:rsidP="00671EC0">
            <w:pPr>
              <w:bidi/>
              <w:rPr>
                <w:rFonts w:asciiTheme="minorBidi" w:hAnsiTheme="minorBidi"/>
                <w:b/>
                <w:bCs/>
                <w:sz w:val="29"/>
                <w:szCs w:val="29"/>
                <w:rtl/>
              </w:rPr>
            </w:pPr>
            <w:r w:rsidRPr="00F55A6C">
              <w:rPr>
                <w:rFonts w:asciiTheme="minorBidi" w:hAnsiTheme="minorBidi" w:hint="cs"/>
                <w:b/>
                <w:bCs/>
                <w:sz w:val="29"/>
                <w:szCs w:val="29"/>
                <w:rtl/>
              </w:rPr>
              <w:t>طرق التحاليل المعملية</w:t>
            </w:r>
          </w:p>
        </w:tc>
        <w:tc>
          <w:tcPr>
            <w:tcW w:w="4590" w:type="dxa"/>
            <w:vAlign w:val="center"/>
          </w:tcPr>
          <w:p w14:paraId="7DE8FBE0" w14:textId="758D49A5" w:rsidR="00E26578" w:rsidRPr="00DB095B" w:rsidRDefault="001060F3"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Laboratory Analytical Methods</w:t>
            </w:r>
          </w:p>
        </w:tc>
        <w:tc>
          <w:tcPr>
            <w:tcW w:w="1620" w:type="dxa"/>
            <w:vAlign w:val="center"/>
          </w:tcPr>
          <w:p w14:paraId="6E13C9A4" w14:textId="0A5413C3" w:rsidR="00E26578" w:rsidRPr="00DB5F23" w:rsidRDefault="001060F3"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0408608</w:t>
            </w:r>
          </w:p>
        </w:tc>
      </w:tr>
    </w:tbl>
    <w:p w14:paraId="2B7CEC24" w14:textId="77777777" w:rsidR="003864A8" w:rsidRPr="00DB095B" w:rsidRDefault="003864A8"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Lab 3hrs </w:t>
      </w:r>
    </w:p>
    <w:p w14:paraId="241466E6" w14:textId="77777777" w:rsidR="00E26578" w:rsidRPr="00DB095B" w:rsidRDefault="003864A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Chromatographic techniques (</w:t>
      </w:r>
      <w:r w:rsidR="00CC0F55" w:rsidRPr="00DB095B">
        <w:rPr>
          <w:rFonts w:asciiTheme="majorBidi" w:hAnsiTheme="majorBidi" w:cstheme="majorBidi"/>
          <w:sz w:val="30"/>
          <w:szCs w:val="30"/>
        </w:rPr>
        <w:t>e.g.,</w:t>
      </w:r>
      <w:r w:rsidRPr="00DB095B">
        <w:rPr>
          <w:rFonts w:asciiTheme="majorBidi" w:hAnsiTheme="majorBidi" w:cstheme="majorBidi"/>
          <w:sz w:val="30"/>
          <w:szCs w:val="30"/>
        </w:rPr>
        <w:t xml:space="preserve"> paper chromatography, TLC, Gel filtration, ion- exchange chromatography, (HPLC), electrophoretic </w:t>
      </w:r>
      <w:r w:rsidRPr="00DB095B">
        <w:rPr>
          <w:rFonts w:asciiTheme="majorBidi" w:hAnsiTheme="majorBidi" w:cstheme="majorBidi"/>
          <w:sz w:val="30"/>
          <w:szCs w:val="30"/>
        </w:rPr>
        <w:lastRenderedPageBreak/>
        <w:t xml:space="preserve">techniques, β-and gamma- counting, production and characterization of polyclonal antibodies, applications of enzyme immunoassays “ELISA”, applications of NMR, UV spectroscopy, </w:t>
      </w:r>
      <w:r w:rsidR="00432866" w:rsidRPr="00DB095B">
        <w:rPr>
          <w:rFonts w:asciiTheme="majorBidi" w:hAnsiTheme="majorBidi" w:cstheme="majorBidi"/>
          <w:sz w:val="30"/>
          <w:szCs w:val="30"/>
        </w:rPr>
        <w:t>IR</w:t>
      </w:r>
      <w:r>
        <w:rPr>
          <w:rFonts w:ascii="Simplified Arabic" w:hAnsi="Simplified Arabic" w:cs="Simplified Arabic"/>
          <w:sz w:val="30"/>
          <w:szCs w:val="30"/>
        </w:rPr>
        <w:t xml:space="preserve"> </w:t>
      </w:r>
      <w:r w:rsidRPr="00DB095B">
        <w:rPr>
          <w:rFonts w:asciiTheme="majorBidi" w:hAnsiTheme="majorBidi" w:cstheme="majorBidi"/>
          <w:sz w:val="30"/>
          <w:szCs w:val="30"/>
        </w:rPr>
        <w:t>spectrophotometry, Fluorimetry.</w:t>
      </w:r>
    </w:p>
    <w:tbl>
      <w:tblPr>
        <w:tblStyle w:val="TableGrid"/>
        <w:bidiVisual/>
        <w:tblW w:w="8821" w:type="dxa"/>
        <w:tblInd w:w="19" w:type="dxa"/>
        <w:tblLayout w:type="fixed"/>
        <w:tblLook w:val="04A0" w:firstRow="1" w:lastRow="0" w:firstColumn="1" w:lastColumn="0" w:noHBand="0" w:noVBand="1"/>
      </w:tblPr>
      <w:tblGrid>
        <w:gridCol w:w="2611"/>
        <w:gridCol w:w="4770"/>
        <w:gridCol w:w="1440"/>
      </w:tblGrid>
      <w:tr w:rsidR="00A00A83" w14:paraId="3ACBA439" w14:textId="77777777" w:rsidTr="00DB5F23">
        <w:tc>
          <w:tcPr>
            <w:tcW w:w="2611" w:type="dxa"/>
          </w:tcPr>
          <w:p w14:paraId="3DBC4911" w14:textId="128BF455" w:rsidR="00E26578" w:rsidRPr="00F55A6C" w:rsidRDefault="00753C15" w:rsidP="00671EC0">
            <w:pPr>
              <w:bidi/>
              <w:rPr>
                <w:rFonts w:asciiTheme="minorBidi" w:hAnsiTheme="minorBidi"/>
                <w:b/>
                <w:bCs/>
                <w:sz w:val="29"/>
                <w:szCs w:val="29"/>
                <w:rtl/>
              </w:rPr>
            </w:pPr>
            <w:r w:rsidRPr="00F55A6C">
              <w:rPr>
                <w:rFonts w:asciiTheme="minorBidi" w:hAnsiTheme="minorBidi" w:hint="cs"/>
                <w:b/>
                <w:bCs/>
                <w:sz w:val="29"/>
                <w:szCs w:val="29"/>
                <w:rtl/>
              </w:rPr>
              <w:t>تراكيب الاغشية ووظائفها</w:t>
            </w:r>
          </w:p>
        </w:tc>
        <w:tc>
          <w:tcPr>
            <w:tcW w:w="4770" w:type="dxa"/>
            <w:vAlign w:val="center"/>
          </w:tcPr>
          <w:p w14:paraId="7B4BDDE6" w14:textId="0629BF65" w:rsidR="00E26578" w:rsidRPr="00DB095B" w:rsidRDefault="00753C15" w:rsidP="00DB5F23">
            <w:pPr>
              <w:bidi/>
              <w:jc w:val="right"/>
              <w:rPr>
                <w:rFonts w:asciiTheme="majorBidi" w:hAnsiTheme="majorBidi" w:cstheme="majorBidi"/>
                <w:b/>
                <w:bCs/>
                <w:sz w:val="29"/>
                <w:szCs w:val="29"/>
                <w:rtl/>
              </w:rPr>
            </w:pPr>
            <w:r w:rsidRPr="00DB095B">
              <w:rPr>
                <w:rFonts w:asciiTheme="majorBidi" w:hAnsiTheme="majorBidi" w:cstheme="majorBidi"/>
                <w:b/>
                <w:bCs/>
                <w:sz w:val="29"/>
                <w:szCs w:val="29"/>
              </w:rPr>
              <w:t xml:space="preserve">Membranes Structure </w:t>
            </w:r>
            <w:r w:rsidR="00A00A83" w:rsidRPr="00DB095B">
              <w:rPr>
                <w:rFonts w:asciiTheme="majorBidi" w:hAnsiTheme="majorBidi" w:cstheme="majorBidi"/>
                <w:b/>
                <w:bCs/>
                <w:sz w:val="29"/>
                <w:szCs w:val="29"/>
              </w:rPr>
              <w:t>&amp;</w:t>
            </w:r>
            <w:r w:rsidRPr="00DB095B">
              <w:rPr>
                <w:rFonts w:asciiTheme="majorBidi" w:hAnsiTheme="majorBidi" w:cstheme="majorBidi"/>
                <w:b/>
                <w:bCs/>
                <w:sz w:val="29"/>
                <w:szCs w:val="29"/>
              </w:rPr>
              <w:t xml:space="preserve"> Functions</w:t>
            </w:r>
          </w:p>
        </w:tc>
        <w:tc>
          <w:tcPr>
            <w:tcW w:w="1440" w:type="dxa"/>
            <w:vAlign w:val="center"/>
          </w:tcPr>
          <w:p w14:paraId="288CC0C2" w14:textId="0A996D42" w:rsidR="00E26578" w:rsidRPr="00DB5F23" w:rsidRDefault="00753C15"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0408652</w:t>
            </w:r>
          </w:p>
        </w:tc>
      </w:tr>
    </w:tbl>
    <w:p w14:paraId="4B24F2A7" w14:textId="76B19B26" w:rsidR="003864A8" w:rsidRPr="00DB095B" w:rsidRDefault="00CC0F55" w:rsidP="00432866">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Lec</w:t>
      </w:r>
      <w:r w:rsidR="003864A8" w:rsidRPr="00DB095B">
        <w:rPr>
          <w:rFonts w:asciiTheme="majorBidi" w:hAnsiTheme="majorBidi" w:cstheme="majorBidi"/>
          <w:b/>
          <w:bCs/>
          <w:sz w:val="30"/>
          <w:szCs w:val="30"/>
        </w:rPr>
        <w:t xml:space="preserve">. 2hrs </w:t>
      </w:r>
    </w:p>
    <w:p w14:paraId="637DD49F" w14:textId="3167FF11" w:rsidR="003864A8" w:rsidRPr="00DB095B" w:rsidRDefault="003864A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The physical properties and functional roles of lipids in membranes, liposomes membrane permeability; membrane function; structure, biosynthesis and cell sorting of membrane proteins; and the structure- function relationships of channels, transporters and receptors. </w:t>
      </w:r>
    </w:p>
    <w:tbl>
      <w:tblPr>
        <w:tblStyle w:val="TableGrid"/>
        <w:bidiVisual/>
        <w:tblW w:w="8834" w:type="dxa"/>
        <w:tblLook w:val="04A0" w:firstRow="1" w:lastRow="0" w:firstColumn="1" w:lastColumn="0" w:noHBand="0" w:noVBand="1"/>
      </w:tblPr>
      <w:tblGrid>
        <w:gridCol w:w="2952"/>
        <w:gridCol w:w="4179"/>
        <w:gridCol w:w="1703"/>
      </w:tblGrid>
      <w:tr w:rsidR="00E26578" w14:paraId="0B0C9B7A" w14:textId="77777777" w:rsidTr="00DB5F23">
        <w:tc>
          <w:tcPr>
            <w:tcW w:w="2952" w:type="dxa"/>
          </w:tcPr>
          <w:p w14:paraId="09580B49" w14:textId="431D72A5" w:rsidR="00E26578" w:rsidRPr="00F55A6C" w:rsidRDefault="00974565" w:rsidP="00671EC0">
            <w:pPr>
              <w:bidi/>
              <w:rPr>
                <w:rFonts w:asciiTheme="minorBidi" w:hAnsiTheme="minorBidi"/>
                <w:b/>
                <w:bCs/>
                <w:sz w:val="29"/>
                <w:szCs w:val="29"/>
                <w:rtl/>
              </w:rPr>
            </w:pPr>
            <w:r w:rsidRPr="00F55A6C">
              <w:rPr>
                <w:rFonts w:asciiTheme="minorBidi" w:hAnsiTheme="minorBidi" w:hint="cs"/>
                <w:b/>
                <w:bCs/>
                <w:sz w:val="29"/>
                <w:szCs w:val="29"/>
                <w:rtl/>
              </w:rPr>
              <w:t>اساسيات علم السموم</w:t>
            </w:r>
          </w:p>
        </w:tc>
        <w:tc>
          <w:tcPr>
            <w:tcW w:w="4179" w:type="dxa"/>
            <w:vAlign w:val="center"/>
          </w:tcPr>
          <w:p w14:paraId="11B5B7FA" w14:textId="14F1E1E6" w:rsidR="00E26578" w:rsidRPr="00DB095B" w:rsidRDefault="00974565"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Principles of Toxicology</w:t>
            </w:r>
          </w:p>
        </w:tc>
        <w:tc>
          <w:tcPr>
            <w:tcW w:w="1703" w:type="dxa"/>
            <w:vAlign w:val="center"/>
          </w:tcPr>
          <w:p w14:paraId="035FBE1A" w14:textId="24159E45" w:rsidR="00E26578" w:rsidRPr="00DB5F23" w:rsidRDefault="00974565"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0408653</w:t>
            </w:r>
          </w:p>
        </w:tc>
      </w:tr>
    </w:tbl>
    <w:p w14:paraId="1A3A5E30" w14:textId="77777777" w:rsidR="003864A8" w:rsidRPr="00DB095B" w:rsidRDefault="008765A7"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2hrs </w:t>
      </w:r>
    </w:p>
    <w:p w14:paraId="4C3C0B83" w14:textId="7DB55B5A" w:rsidR="00395277" w:rsidRPr="00DB095B" w:rsidRDefault="008765A7"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The </w:t>
      </w:r>
      <w:r w:rsidR="00395277" w:rsidRPr="00DB095B">
        <w:rPr>
          <w:rFonts w:asciiTheme="majorBidi" w:hAnsiTheme="majorBidi" w:cstheme="majorBidi"/>
          <w:sz w:val="30"/>
          <w:szCs w:val="30"/>
        </w:rPr>
        <w:t xml:space="preserve">basic concepts of toxicology, toxicity and toxic substances, LD-50, fate of toxic substance in organism, the interaction of xenobiotics with biological systems, discussion, distribution, cellular penetration, metabolic conversion and elimination of toxic agents, as well as the fundamental laws governing the interaction of foreign chemicals with biological systems. </w:t>
      </w:r>
    </w:p>
    <w:tbl>
      <w:tblPr>
        <w:tblStyle w:val="TableGrid"/>
        <w:bidiVisual/>
        <w:tblW w:w="8834" w:type="dxa"/>
        <w:tblLook w:val="04A0" w:firstRow="1" w:lastRow="0" w:firstColumn="1" w:lastColumn="0" w:noHBand="0" w:noVBand="1"/>
      </w:tblPr>
      <w:tblGrid>
        <w:gridCol w:w="2952"/>
        <w:gridCol w:w="4179"/>
        <w:gridCol w:w="1703"/>
      </w:tblGrid>
      <w:tr w:rsidR="00E26578" w14:paraId="075C1678" w14:textId="77777777" w:rsidTr="00DB5F23">
        <w:tc>
          <w:tcPr>
            <w:tcW w:w="2952" w:type="dxa"/>
          </w:tcPr>
          <w:p w14:paraId="5E624CF5" w14:textId="177BAAC9" w:rsidR="00E26578" w:rsidRPr="00F55A6C" w:rsidRDefault="00444C8B" w:rsidP="00671EC0">
            <w:pPr>
              <w:bidi/>
              <w:rPr>
                <w:rFonts w:asciiTheme="minorBidi" w:hAnsiTheme="minorBidi"/>
                <w:b/>
                <w:bCs/>
                <w:sz w:val="29"/>
                <w:szCs w:val="29"/>
                <w:rtl/>
              </w:rPr>
            </w:pPr>
            <w:r w:rsidRPr="00F55A6C">
              <w:rPr>
                <w:rFonts w:asciiTheme="minorBidi" w:hAnsiTheme="minorBidi" w:hint="cs"/>
                <w:b/>
                <w:bCs/>
                <w:sz w:val="29"/>
                <w:szCs w:val="29"/>
                <w:rtl/>
              </w:rPr>
              <w:t>التعرف الكيميائى والتحاليل</w:t>
            </w:r>
          </w:p>
        </w:tc>
        <w:tc>
          <w:tcPr>
            <w:tcW w:w="4179" w:type="dxa"/>
            <w:vAlign w:val="center"/>
          </w:tcPr>
          <w:p w14:paraId="7C2F2E43" w14:textId="4452F73E" w:rsidR="00E26578" w:rsidRPr="00DB095B" w:rsidRDefault="00444C8B"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Chemical Identification</w:t>
            </w:r>
          </w:p>
        </w:tc>
        <w:tc>
          <w:tcPr>
            <w:tcW w:w="1703" w:type="dxa"/>
            <w:vAlign w:val="center"/>
          </w:tcPr>
          <w:p w14:paraId="390EC9AF" w14:textId="03DBB84F" w:rsidR="00E26578" w:rsidRPr="00DB5F23" w:rsidRDefault="00444C8B"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0408656</w:t>
            </w:r>
          </w:p>
        </w:tc>
      </w:tr>
    </w:tbl>
    <w:p w14:paraId="369283A5" w14:textId="189C2E1D" w:rsidR="00395277" w:rsidRPr="00DB095B" w:rsidRDefault="00395277" w:rsidP="007A2150">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Lec. 2hrs</w:t>
      </w:r>
      <w:r w:rsidR="00444C8B" w:rsidRPr="00DB095B">
        <w:rPr>
          <w:rFonts w:asciiTheme="majorBidi" w:hAnsiTheme="majorBidi" w:cstheme="majorBidi"/>
          <w:b/>
          <w:bCs/>
          <w:sz w:val="30"/>
          <w:szCs w:val="30"/>
        </w:rPr>
        <w:t xml:space="preserve"> </w:t>
      </w:r>
      <w:r w:rsidRPr="00DB095B">
        <w:rPr>
          <w:rFonts w:asciiTheme="majorBidi" w:hAnsiTheme="majorBidi" w:cstheme="majorBidi"/>
          <w:b/>
          <w:bCs/>
          <w:sz w:val="30"/>
          <w:szCs w:val="30"/>
        </w:rPr>
        <w:t xml:space="preserve">+ lab 3hrs </w:t>
      </w:r>
    </w:p>
    <w:p w14:paraId="2DD12FBA" w14:textId="3342F7BE" w:rsidR="00395277" w:rsidRPr="00DB095B" w:rsidRDefault="00395277"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This</w:t>
      </w:r>
      <w:r w:rsidR="001C5067">
        <w:rPr>
          <w:rFonts w:asciiTheme="majorBidi" w:hAnsiTheme="majorBidi" w:cstheme="majorBidi"/>
          <w:sz w:val="30"/>
          <w:szCs w:val="30"/>
        </w:rPr>
        <w:t xml:space="preserve"> </w:t>
      </w:r>
      <w:r w:rsidRPr="00DB095B">
        <w:rPr>
          <w:rFonts w:asciiTheme="majorBidi" w:hAnsiTheme="majorBidi" w:cstheme="majorBidi"/>
          <w:sz w:val="30"/>
          <w:szCs w:val="30"/>
        </w:rPr>
        <w:t xml:space="preserve">subject covers methods for analysis of cannabis sativa, cocaine, LSD, Heroin, morphine and derivatives, analysis of amphetamines (characterization, profiling, illicit, drug labs), pharmacokinetics, post- mortem redistribution, analysis of alcohol (absorption, distribution, elimination). </w:t>
      </w:r>
    </w:p>
    <w:tbl>
      <w:tblPr>
        <w:tblStyle w:val="TableGrid"/>
        <w:bidiVisual/>
        <w:tblW w:w="8834" w:type="dxa"/>
        <w:tblLook w:val="04A0" w:firstRow="1" w:lastRow="0" w:firstColumn="1" w:lastColumn="0" w:noHBand="0" w:noVBand="1"/>
      </w:tblPr>
      <w:tblGrid>
        <w:gridCol w:w="2952"/>
        <w:gridCol w:w="4179"/>
        <w:gridCol w:w="1703"/>
      </w:tblGrid>
      <w:tr w:rsidR="00E26578" w14:paraId="61EA56C8" w14:textId="77777777" w:rsidTr="00DB5F23">
        <w:tc>
          <w:tcPr>
            <w:tcW w:w="2952" w:type="dxa"/>
          </w:tcPr>
          <w:p w14:paraId="2FAA607A" w14:textId="5AE0BB16" w:rsidR="00E26578" w:rsidRPr="00F55A6C" w:rsidRDefault="00B415F7" w:rsidP="00671EC0">
            <w:pPr>
              <w:bidi/>
              <w:rPr>
                <w:rFonts w:asciiTheme="minorBidi" w:hAnsiTheme="minorBidi"/>
                <w:b/>
                <w:bCs/>
                <w:sz w:val="29"/>
                <w:szCs w:val="29"/>
                <w:rtl/>
              </w:rPr>
            </w:pPr>
            <w:r w:rsidRPr="00F55A6C">
              <w:rPr>
                <w:rFonts w:asciiTheme="minorBidi" w:hAnsiTheme="minorBidi"/>
                <w:b/>
                <w:bCs/>
                <w:sz w:val="29"/>
                <w:szCs w:val="29"/>
                <w:rtl/>
              </w:rPr>
              <w:t>تحليل</w:t>
            </w:r>
            <w:r w:rsidRPr="00F55A6C">
              <w:rPr>
                <w:rFonts w:asciiTheme="minorBidi" w:hAnsiTheme="minorBidi" w:hint="cs"/>
                <w:b/>
                <w:bCs/>
                <w:sz w:val="29"/>
                <w:szCs w:val="29"/>
                <w:rtl/>
              </w:rPr>
              <w:t xml:space="preserve"> اغذية</w:t>
            </w:r>
          </w:p>
        </w:tc>
        <w:tc>
          <w:tcPr>
            <w:tcW w:w="4179" w:type="dxa"/>
            <w:vAlign w:val="center"/>
          </w:tcPr>
          <w:p w14:paraId="3643E384" w14:textId="5B267183" w:rsidR="00E26578" w:rsidRPr="00DB095B" w:rsidRDefault="00B415F7"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Food Analysis</w:t>
            </w:r>
          </w:p>
        </w:tc>
        <w:tc>
          <w:tcPr>
            <w:tcW w:w="1703" w:type="dxa"/>
            <w:vAlign w:val="center"/>
          </w:tcPr>
          <w:p w14:paraId="657C0575" w14:textId="40AB7E46" w:rsidR="00E26578" w:rsidRPr="00DB5F23" w:rsidRDefault="00B415F7"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0408657</w:t>
            </w:r>
          </w:p>
        </w:tc>
      </w:tr>
    </w:tbl>
    <w:p w14:paraId="7D0418AF" w14:textId="77777777" w:rsidR="00395277" w:rsidRPr="00DB095B" w:rsidRDefault="00675018"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2hrs+ lab 3 hrs </w:t>
      </w:r>
    </w:p>
    <w:p w14:paraId="2133FEE4" w14:textId="57FC79B5" w:rsidR="00675018" w:rsidRDefault="0067501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The theory and application of physical and chemical methods for determining the constituents of food. Separation and instrumental analysis. Use of food composition data bases. </w:t>
      </w:r>
    </w:p>
    <w:p w14:paraId="0BD5F15E" w14:textId="29996A1B" w:rsidR="0019385F" w:rsidRDefault="0019385F" w:rsidP="007A2150">
      <w:pPr>
        <w:spacing w:after="0"/>
        <w:ind w:firstLine="720"/>
        <w:jc w:val="both"/>
        <w:rPr>
          <w:rFonts w:asciiTheme="majorBidi" w:hAnsiTheme="majorBidi" w:cstheme="majorBidi"/>
          <w:sz w:val="30"/>
          <w:szCs w:val="30"/>
        </w:rPr>
      </w:pPr>
    </w:p>
    <w:p w14:paraId="7D88682B" w14:textId="75113C11" w:rsidR="0019385F" w:rsidRDefault="0019385F" w:rsidP="007A2150">
      <w:pPr>
        <w:spacing w:after="0"/>
        <w:ind w:firstLine="720"/>
        <w:jc w:val="both"/>
        <w:rPr>
          <w:rFonts w:asciiTheme="majorBidi" w:hAnsiTheme="majorBidi" w:cstheme="majorBidi"/>
          <w:sz w:val="30"/>
          <w:szCs w:val="30"/>
        </w:rPr>
      </w:pPr>
    </w:p>
    <w:p w14:paraId="313A6185" w14:textId="27BC0336" w:rsidR="0019385F" w:rsidRDefault="0019385F" w:rsidP="007A2150">
      <w:pPr>
        <w:spacing w:after="0"/>
        <w:ind w:firstLine="720"/>
        <w:jc w:val="both"/>
        <w:rPr>
          <w:rFonts w:asciiTheme="majorBidi" w:hAnsiTheme="majorBidi" w:cstheme="majorBidi"/>
          <w:sz w:val="30"/>
          <w:szCs w:val="30"/>
        </w:rPr>
      </w:pPr>
    </w:p>
    <w:tbl>
      <w:tblPr>
        <w:tblStyle w:val="TableGrid"/>
        <w:bidiVisual/>
        <w:tblW w:w="8834" w:type="dxa"/>
        <w:tblLook w:val="04A0" w:firstRow="1" w:lastRow="0" w:firstColumn="1" w:lastColumn="0" w:noHBand="0" w:noVBand="1"/>
      </w:tblPr>
      <w:tblGrid>
        <w:gridCol w:w="2952"/>
        <w:gridCol w:w="4179"/>
        <w:gridCol w:w="1703"/>
      </w:tblGrid>
      <w:tr w:rsidR="00E26578" w14:paraId="4211354E" w14:textId="77777777" w:rsidTr="00DB5F23">
        <w:tc>
          <w:tcPr>
            <w:tcW w:w="2952" w:type="dxa"/>
          </w:tcPr>
          <w:p w14:paraId="41652C61" w14:textId="279DD70D" w:rsidR="00E26578" w:rsidRPr="00F55A6C" w:rsidRDefault="00CA7424" w:rsidP="00671EC0">
            <w:pPr>
              <w:bidi/>
              <w:rPr>
                <w:rFonts w:asciiTheme="minorBidi" w:hAnsiTheme="minorBidi"/>
                <w:b/>
                <w:bCs/>
                <w:sz w:val="29"/>
                <w:szCs w:val="29"/>
                <w:rtl/>
              </w:rPr>
            </w:pPr>
            <w:r w:rsidRPr="00F55A6C">
              <w:rPr>
                <w:rFonts w:asciiTheme="minorBidi" w:hAnsiTheme="minorBidi" w:hint="cs"/>
                <w:b/>
                <w:bCs/>
                <w:sz w:val="29"/>
                <w:szCs w:val="29"/>
                <w:rtl/>
              </w:rPr>
              <w:lastRenderedPageBreak/>
              <w:t>سوائل بيولوجية</w:t>
            </w:r>
          </w:p>
        </w:tc>
        <w:tc>
          <w:tcPr>
            <w:tcW w:w="4179" w:type="dxa"/>
            <w:vAlign w:val="center"/>
          </w:tcPr>
          <w:p w14:paraId="61644ED1" w14:textId="47777A50" w:rsidR="00E26578" w:rsidRPr="00DB095B" w:rsidRDefault="00CA7424"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Biological Fluids</w:t>
            </w:r>
          </w:p>
        </w:tc>
        <w:tc>
          <w:tcPr>
            <w:tcW w:w="1703" w:type="dxa"/>
            <w:vAlign w:val="center"/>
          </w:tcPr>
          <w:p w14:paraId="60309000" w14:textId="7BD4EA57" w:rsidR="00E26578" w:rsidRPr="00DB5F23" w:rsidRDefault="00CA7424"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0408659</w:t>
            </w:r>
          </w:p>
        </w:tc>
      </w:tr>
    </w:tbl>
    <w:p w14:paraId="69BE6FBA" w14:textId="77777777" w:rsidR="00675018" w:rsidRPr="00DB095B" w:rsidRDefault="00675018"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3 hrs </w:t>
      </w:r>
    </w:p>
    <w:p w14:paraId="49D113C1" w14:textId="311BF61B" w:rsidR="00675018" w:rsidRPr="00DB095B" w:rsidRDefault="00675018"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This course presents the study of the composition and analyses of blood and other body fluids, it include the formation of body fluids, blood cells, blood </w:t>
      </w:r>
      <w:r w:rsidR="00D644E1" w:rsidRPr="00DB095B">
        <w:rPr>
          <w:rFonts w:asciiTheme="majorBidi" w:hAnsiTheme="majorBidi" w:cstheme="majorBidi"/>
          <w:sz w:val="30"/>
          <w:szCs w:val="30"/>
        </w:rPr>
        <w:t>plasma</w:t>
      </w:r>
      <w:r w:rsidRPr="00DB095B">
        <w:rPr>
          <w:rFonts w:asciiTheme="majorBidi" w:hAnsiTheme="majorBidi" w:cstheme="majorBidi"/>
          <w:sz w:val="30"/>
          <w:szCs w:val="30"/>
        </w:rPr>
        <w:t xml:space="preserve"> and/or serum analysis, hormonal and enzyme assays in serum, hepatic and renal functions, cerebrospinal fluids, serous fluids (pleural, </w:t>
      </w:r>
      <w:r w:rsidR="00D644E1" w:rsidRPr="00DB095B">
        <w:rPr>
          <w:rFonts w:asciiTheme="majorBidi" w:hAnsiTheme="majorBidi" w:cstheme="majorBidi"/>
          <w:sz w:val="30"/>
          <w:szCs w:val="30"/>
        </w:rPr>
        <w:t>pericardial</w:t>
      </w:r>
      <w:r w:rsidRPr="00DB095B">
        <w:rPr>
          <w:rFonts w:asciiTheme="majorBidi" w:hAnsiTheme="majorBidi" w:cstheme="majorBidi"/>
          <w:sz w:val="30"/>
          <w:szCs w:val="30"/>
        </w:rPr>
        <w:t xml:space="preserve"> and peritoneal), synovial fluid, case studies (cerebrospinal fluid, serous and synovial fluids), seminal fluids, specimen </w:t>
      </w:r>
      <w:r w:rsidR="00D644E1" w:rsidRPr="00DB095B">
        <w:rPr>
          <w:rFonts w:asciiTheme="majorBidi" w:hAnsiTheme="majorBidi" w:cstheme="majorBidi"/>
          <w:sz w:val="30"/>
          <w:szCs w:val="30"/>
        </w:rPr>
        <w:t>collection</w:t>
      </w:r>
      <w:r w:rsidRPr="00DB095B">
        <w:rPr>
          <w:rFonts w:asciiTheme="majorBidi" w:hAnsiTheme="majorBidi" w:cstheme="majorBidi"/>
          <w:sz w:val="30"/>
          <w:szCs w:val="30"/>
        </w:rPr>
        <w:t xml:space="preserve"> and physical examination of urine, chemical examination of urine, microscopic examination of urine, case studies (seminal fluid and urine). </w:t>
      </w:r>
    </w:p>
    <w:tbl>
      <w:tblPr>
        <w:tblStyle w:val="TableGrid"/>
        <w:bidiVisual/>
        <w:tblW w:w="8834" w:type="dxa"/>
        <w:tblLook w:val="04A0" w:firstRow="1" w:lastRow="0" w:firstColumn="1" w:lastColumn="0" w:noHBand="0" w:noVBand="1"/>
      </w:tblPr>
      <w:tblGrid>
        <w:gridCol w:w="2952"/>
        <w:gridCol w:w="4179"/>
        <w:gridCol w:w="1703"/>
      </w:tblGrid>
      <w:tr w:rsidR="00E26578" w14:paraId="3CADAFAF" w14:textId="77777777" w:rsidTr="00DB5F23">
        <w:tc>
          <w:tcPr>
            <w:tcW w:w="2952" w:type="dxa"/>
          </w:tcPr>
          <w:p w14:paraId="2936BAFE" w14:textId="2440E6E9" w:rsidR="00E26578" w:rsidRPr="00F55A6C" w:rsidRDefault="00DF3DB1" w:rsidP="00671EC0">
            <w:pPr>
              <w:bidi/>
              <w:rPr>
                <w:rFonts w:asciiTheme="minorBidi" w:hAnsiTheme="minorBidi"/>
                <w:b/>
                <w:bCs/>
                <w:sz w:val="29"/>
                <w:szCs w:val="29"/>
                <w:rtl/>
              </w:rPr>
            </w:pPr>
            <w:r w:rsidRPr="00F55A6C">
              <w:rPr>
                <w:rFonts w:asciiTheme="minorBidi" w:hAnsiTheme="minorBidi" w:hint="cs"/>
                <w:b/>
                <w:bCs/>
                <w:sz w:val="29"/>
                <w:szCs w:val="29"/>
                <w:rtl/>
              </w:rPr>
              <w:t>مقدمة فى الميكروبيولوجى</w:t>
            </w:r>
          </w:p>
        </w:tc>
        <w:tc>
          <w:tcPr>
            <w:tcW w:w="4179" w:type="dxa"/>
            <w:vAlign w:val="center"/>
          </w:tcPr>
          <w:p w14:paraId="33B06AF4" w14:textId="63CB91DF" w:rsidR="00E26578" w:rsidRPr="00DB095B" w:rsidRDefault="00DF3DB1"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General microbiology</w:t>
            </w:r>
          </w:p>
        </w:tc>
        <w:tc>
          <w:tcPr>
            <w:tcW w:w="1703" w:type="dxa"/>
            <w:vAlign w:val="center"/>
          </w:tcPr>
          <w:p w14:paraId="1203F3D3" w14:textId="4508AE8D" w:rsidR="00E26578" w:rsidRPr="00DB5F23" w:rsidRDefault="00DF3DB1"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Micr 212</w:t>
            </w:r>
          </w:p>
        </w:tc>
      </w:tr>
    </w:tbl>
    <w:p w14:paraId="02B6359A" w14:textId="703A0340" w:rsidR="0026118E" w:rsidRPr="00DB095B" w:rsidRDefault="0026118E" w:rsidP="002F39EB">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Lec. 2hrs</w:t>
      </w:r>
      <w:r w:rsidR="00CA7424" w:rsidRPr="00DB095B">
        <w:rPr>
          <w:rFonts w:asciiTheme="majorBidi" w:hAnsiTheme="majorBidi" w:cstheme="majorBidi"/>
          <w:b/>
          <w:bCs/>
          <w:sz w:val="30"/>
          <w:szCs w:val="30"/>
        </w:rPr>
        <w:t xml:space="preserve"> </w:t>
      </w:r>
      <w:r w:rsidRPr="00DB095B">
        <w:rPr>
          <w:rFonts w:asciiTheme="majorBidi" w:hAnsiTheme="majorBidi" w:cstheme="majorBidi"/>
          <w:b/>
          <w:bCs/>
          <w:sz w:val="30"/>
          <w:szCs w:val="30"/>
        </w:rPr>
        <w:t xml:space="preserve">+ lab 2hrs </w:t>
      </w:r>
    </w:p>
    <w:p w14:paraId="23330174" w14:textId="143B9367" w:rsidR="0026118E" w:rsidRPr="00DB095B" w:rsidRDefault="009D67D5"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This course will explore the </w:t>
      </w:r>
      <w:r w:rsidR="00D644E1" w:rsidRPr="00DB095B">
        <w:rPr>
          <w:rFonts w:asciiTheme="majorBidi" w:hAnsiTheme="majorBidi" w:cstheme="majorBidi"/>
          <w:sz w:val="30"/>
          <w:szCs w:val="30"/>
        </w:rPr>
        <w:t>molecular</w:t>
      </w:r>
      <w:r w:rsidRPr="00DB095B">
        <w:rPr>
          <w:rFonts w:asciiTheme="majorBidi" w:hAnsiTheme="majorBidi" w:cstheme="majorBidi"/>
          <w:sz w:val="30"/>
          <w:szCs w:val="30"/>
        </w:rPr>
        <w:t xml:space="preserve"> bases for physiological and biochemical diversity among members of the two major domains: bacteria and archaea. The ecological significance and evolutionary origins of this diversity will be discussed. Molecular, genetic, and structure</w:t>
      </w:r>
      <w:r w:rsidR="008520A7" w:rsidRPr="00DB095B">
        <w:rPr>
          <w:rFonts w:asciiTheme="majorBidi" w:hAnsiTheme="majorBidi" w:cstheme="majorBidi"/>
          <w:sz w:val="30"/>
          <w:szCs w:val="30"/>
        </w:rPr>
        <w:t xml:space="preserve"> </w:t>
      </w:r>
      <w:r w:rsidRPr="00DB095B">
        <w:rPr>
          <w:rFonts w:asciiTheme="majorBidi" w:hAnsiTheme="majorBidi" w:cstheme="majorBidi"/>
          <w:sz w:val="30"/>
          <w:szCs w:val="30"/>
        </w:rPr>
        <w:t xml:space="preserve">- function analyses of microbial cell cycles, adaptive </w:t>
      </w:r>
      <w:r w:rsidR="00D644E1" w:rsidRPr="00DB095B">
        <w:rPr>
          <w:rFonts w:asciiTheme="majorBidi" w:hAnsiTheme="majorBidi" w:cstheme="majorBidi"/>
          <w:sz w:val="30"/>
          <w:szCs w:val="30"/>
        </w:rPr>
        <w:t>responses</w:t>
      </w:r>
      <w:r w:rsidRPr="00DB095B">
        <w:rPr>
          <w:rFonts w:asciiTheme="majorBidi" w:hAnsiTheme="majorBidi" w:cstheme="majorBidi"/>
          <w:sz w:val="30"/>
          <w:szCs w:val="30"/>
        </w:rPr>
        <w:t xml:space="preserve">, metabolic capacity, and macromolecular syntheses will be emphasized. </w:t>
      </w:r>
    </w:p>
    <w:tbl>
      <w:tblPr>
        <w:tblStyle w:val="TableGrid"/>
        <w:bidiVisual/>
        <w:tblW w:w="8834" w:type="dxa"/>
        <w:tblLook w:val="04A0" w:firstRow="1" w:lastRow="0" w:firstColumn="1" w:lastColumn="0" w:noHBand="0" w:noVBand="1"/>
      </w:tblPr>
      <w:tblGrid>
        <w:gridCol w:w="2952"/>
        <w:gridCol w:w="4179"/>
        <w:gridCol w:w="1703"/>
      </w:tblGrid>
      <w:tr w:rsidR="00E26578" w14:paraId="3D555B5E" w14:textId="77777777" w:rsidTr="00DB5F23">
        <w:tc>
          <w:tcPr>
            <w:tcW w:w="2952" w:type="dxa"/>
          </w:tcPr>
          <w:p w14:paraId="48204E6D" w14:textId="5DCBBF8D" w:rsidR="00E26578" w:rsidRPr="00F55A6C" w:rsidRDefault="00DF3DB1" w:rsidP="00671EC0">
            <w:pPr>
              <w:bidi/>
              <w:rPr>
                <w:rFonts w:asciiTheme="minorBidi" w:hAnsiTheme="minorBidi"/>
                <w:b/>
                <w:bCs/>
                <w:sz w:val="29"/>
                <w:szCs w:val="29"/>
                <w:rtl/>
              </w:rPr>
            </w:pPr>
            <w:r w:rsidRPr="00F55A6C">
              <w:rPr>
                <w:rFonts w:asciiTheme="minorBidi" w:hAnsiTheme="minorBidi" w:hint="cs"/>
                <w:b/>
                <w:bCs/>
                <w:sz w:val="29"/>
                <w:szCs w:val="29"/>
                <w:rtl/>
              </w:rPr>
              <w:t>علم الدم</w:t>
            </w:r>
          </w:p>
        </w:tc>
        <w:tc>
          <w:tcPr>
            <w:tcW w:w="4179" w:type="dxa"/>
            <w:vAlign w:val="center"/>
          </w:tcPr>
          <w:p w14:paraId="1A6D9373" w14:textId="72FD559B" w:rsidR="00E26578" w:rsidRPr="00DB095B" w:rsidRDefault="00DF3DB1" w:rsidP="00DB5F23">
            <w:pPr>
              <w:bidi/>
              <w:jc w:val="right"/>
              <w:rPr>
                <w:rFonts w:asciiTheme="majorBidi" w:hAnsiTheme="majorBidi" w:cstheme="majorBidi"/>
                <w:b/>
                <w:bCs/>
                <w:sz w:val="32"/>
                <w:szCs w:val="32"/>
                <w:rtl/>
              </w:rPr>
            </w:pPr>
            <w:r w:rsidRPr="00DB095B">
              <w:rPr>
                <w:rFonts w:asciiTheme="majorBidi" w:hAnsiTheme="majorBidi" w:cstheme="majorBidi"/>
                <w:b/>
                <w:bCs/>
                <w:sz w:val="30"/>
                <w:szCs w:val="30"/>
              </w:rPr>
              <w:t>Hematology</w:t>
            </w:r>
          </w:p>
        </w:tc>
        <w:tc>
          <w:tcPr>
            <w:tcW w:w="1703" w:type="dxa"/>
            <w:vAlign w:val="center"/>
          </w:tcPr>
          <w:p w14:paraId="78BE732C" w14:textId="56E6A9A5" w:rsidR="00E26578" w:rsidRPr="00DB5F23" w:rsidRDefault="00DF3DB1" w:rsidP="00DB5F23">
            <w:pPr>
              <w:bidi/>
              <w:jc w:val="right"/>
              <w:rPr>
                <w:rFonts w:asciiTheme="majorBidi" w:hAnsiTheme="majorBidi" w:cstheme="majorBidi"/>
                <w:b/>
                <w:bCs/>
                <w:sz w:val="30"/>
                <w:szCs w:val="30"/>
                <w:rtl/>
              </w:rPr>
            </w:pPr>
            <w:r w:rsidRPr="00DB5F23">
              <w:rPr>
                <w:rFonts w:asciiTheme="majorBidi" w:hAnsiTheme="majorBidi" w:cstheme="majorBidi"/>
                <w:b/>
                <w:bCs/>
                <w:sz w:val="30"/>
                <w:szCs w:val="30"/>
              </w:rPr>
              <w:t>0405702</w:t>
            </w:r>
          </w:p>
        </w:tc>
      </w:tr>
    </w:tbl>
    <w:p w14:paraId="7B1D84D7" w14:textId="6A06F75B" w:rsidR="009D67D5" w:rsidRPr="00DB095B" w:rsidRDefault="009D67D5" w:rsidP="00305108">
      <w:pPr>
        <w:spacing w:after="0"/>
        <w:jc w:val="both"/>
        <w:rPr>
          <w:rFonts w:asciiTheme="majorBidi" w:hAnsiTheme="majorBidi" w:cstheme="majorBidi"/>
          <w:b/>
          <w:bCs/>
          <w:sz w:val="30"/>
          <w:szCs w:val="30"/>
        </w:rPr>
      </w:pPr>
      <w:r w:rsidRPr="00DB095B">
        <w:rPr>
          <w:rFonts w:asciiTheme="majorBidi" w:hAnsiTheme="majorBidi" w:cstheme="majorBidi"/>
          <w:b/>
          <w:bCs/>
          <w:sz w:val="30"/>
          <w:szCs w:val="30"/>
        </w:rPr>
        <w:t xml:space="preserve">Lec. 2hrs </w:t>
      </w:r>
    </w:p>
    <w:p w14:paraId="367E1B3A" w14:textId="100DCD36" w:rsidR="009D67D5" w:rsidRPr="00DB095B" w:rsidRDefault="009D67D5" w:rsidP="007A2150">
      <w:pPr>
        <w:spacing w:after="0"/>
        <w:ind w:firstLine="720"/>
        <w:jc w:val="both"/>
        <w:rPr>
          <w:rFonts w:asciiTheme="majorBidi" w:hAnsiTheme="majorBidi" w:cstheme="majorBidi"/>
          <w:sz w:val="30"/>
          <w:szCs w:val="30"/>
        </w:rPr>
      </w:pPr>
      <w:r w:rsidRPr="00DB095B">
        <w:rPr>
          <w:rFonts w:asciiTheme="majorBidi" w:hAnsiTheme="majorBidi" w:cstheme="majorBidi"/>
          <w:sz w:val="30"/>
          <w:szCs w:val="30"/>
        </w:rPr>
        <w:t xml:space="preserve">This course focuses on the origins, morphology and function of blood cells, the theory and technology used in analyzing blood cells as well as the laboratory evaluation of </w:t>
      </w:r>
      <w:r w:rsidR="00305108" w:rsidRPr="00DB095B">
        <w:rPr>
          <w:rFonts w:asciiTheme="majorBidi" w:hAnsiTheme="majorBidi" w:cstheme="majorBidi"/>
          <w:sz w:val="30"/>
          <w:szCs w:val="30"/>
        </w:rPr>
        <w:t>hematologic</w:t>
      </w:r>
      <w:r w:rsidRPr="00DB095B">
        <w:rPr>
          <w:rFonts w:asciiTheme="majorBidi" w:hAnsiTheme="majorBidi" w:cstheme="majorBidi"/>
          <w:sz w:val="30"/>
          <w:szCs w:val="30"/>
        </w:rPr>
        <w:t xml:space="preserve"> disorders will be discussed. </w:t>
      </w:r>
    </w:p>
    <w:p w14:paraId="4B18702F" w14:textId="77777777" w:rsidR="0019385F" w:rsidRDefault="0019385F" w:rsidP="000A2B95">
      <w:pPr>
        <w:bidi/>
        <w:spacing w:after="0"/>
        <w:jc w:val="both"/>
        <w:rPr>
          <w:rFonts w:ascii="Simplified Arabic" w:hAnsi="Simplified Arabic" w:cs="Simplified Arabic"/>
          <w:b/>
          <w:bCs/>
          <w:sz w:val="32"/>
          <w:szCs w:val="32"/>
        </w:rPr>
      </w:pPr>
    </w:p>
    <w:p w14:paraId="7749B95B" w14:textId="77777777" w:rsidR="0019385F" w:rsidRDefault="0019385F" w:rsidP="0019385F">
      <w:pPr>
        <w:bidi/>
        <w:spacing w:after="0"/>
        <w:jc w:val="both"/>
        <w:rPr>
          <w:rFonts w:ascii="Simplified Arabic" w:hAnsi="Simplified Arabic" w:cs="Simplified Arabic"/>
          <w:b/>
          <w:bCs/>
          <w:sz w:val="32"/>
          <w:szCs w:val="32"/>
        </w:rPr>
      </w:pPr>
    </w:p>
    <w:p w14:paraId="04FD390F" w14:textId="77777777" w:rsidR="0019385F" w:rsidRDefault="0019385F" w:rsidP="0019385F">
      <w:pPr>
        <w:bidi/>
        <w:spacing w:after="0"/>
        <w:jc w:val="both"/>
        <w:rPr>
          <w:rFonts w:ascii="Simplified Arabic" w:hAnsi="Simplified Arabic" w:cs="Simplified Arabic"/>
          <w:b/>
          <w:bCs/>
          <w:sz w:val="32"/>
          <w:szCs w:val="32"/>
        </w:rPr>
      </w:pPr>
    </w:p>
    <w:p w14:paraId="0D769501" w14:textId="77777777" w:rsidR="0019385F" w:rsidRDefault="0019385F" w:rsidP="0019385F">
      <w:pPr>
        <w:bidi/>
        <w:spacing w:after="0"/>
        <w:jc w:val="both"/>
        <w:rPr>
          <w:rFonts w:ascii="Simplified Arabic" w:hAnsi="Simplified Arabic" w:cs="Simplified Arabic"/>
          <w:b/>
          <w:bCs/>
          <w:sz w:val="32"/>
          <w:szCs w:val="32"/>
        </w:rPr>
      </w:pPr>
    </w:p>
    <w:p w14:paraId="1EE741EF" w14:textId="0182AEBF" w:rsidR="009D67D5" w:rsidRPr="007A2150" w:rsidRDefault="0012675B" w:rsidP="0019385F">
      <w:pPr>
        <w:bidi/>
        <w:spacing w:after="0"/>
        <w:jc w:val="both"/>
        <w:rPr>
          <w:rFonts w:ascii="Simplified Arabic" w:hAnsi="Simplified Arabic" w:cs="Simplified Arabic"/>
          <w:b/>
          <w:bCs/>
          <w:sz w:val="32"/>
          <w:szCs w:val="32"/>
          <w:rtl/>
        </w:rPr>
      </w:pPr>
      <w:r w:rsidRPr="007A2150">
        <w:rPr>
          <w:rFonts w:ascii="Simplified Arabic" w:hAnsi="Simplified Arabic" w:cs="Simplified Arabic" w:hint="cs"/>
          <w:b/>
          <w:bCs/>
          <w:sz w:val="32"/>
          <w:szCs w:val="32"/>
          <w:rtl/>
        </w:rPr>
        <w:lastRenderedPageBreak/>
        <w:t xml:space="preserve">مادة (3) </w:t>
      </w:r>
    </w:p>
    <w:p w14:paraId="28D93AB4" w14:textId="77777777" w:rsidR="0012675B" w:rsidRPr="007A2150" w:rsidRDefault="0012675B" w:rsidP="002F39EB">
      <w:pPr>
        <w:bidi/>
        <w:spacing w:after="0"/>
        <w:jc w:val="both"/>
        <w:rPr>
          <w:rFonts w:ascii="Simplified Arabic" w:hAnsi="Simplified Arabic" w:cs="Simplified Arabic"/>
          <w:b/>
          <w:bCs/>
          <w:sz w:val="32"/>
          <w:szCs w:val="32"/>
          <w:rtl/>
        </w:rPr>
      </w:pPr>
      <w:r w:rsidRPr="007A2150">
        <w:rPr>
          <w:rFonts w:ascii="Simplified Arabic" w:hAnsi="Simplified Arabic" w:cs="Simplified Arabic" w:hint="cs"/>
          <w:b/>
          <w:bCs/>
          <w:sz w:val="32"/>
          <w:szCs w:val="32"/>
          <w:rtl/>
        </w:rPr>
        <w:t xml:space="preserve">طرق التقييم وتوزيع الدرجات كالتالى: </w:t>
      </w:r>
    </w:p>
    <w:p w14:paraId="30ADCCCE" w14:textId="77777777" w:rsidR="0012675B" w:rsidRDefault="0012675B"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يخصص لكل مقرر 100 </w:t>
      </w:r>
      <w:r w:rsidR="00466787">
        <w:rPr>
          <w:rFonts w:ascii="Simplified Arabic" w:hAnsi="Simplified Arabic" w:cs="Simplified Arabic" w:hint="cs"/>
          <w:sz w:val="30"/>
          <w:szCs w:val="30"/>
          <w:rtl/>
        </w:rPr>
        <w:t xml:space="preserve">درجة توزع على النحو التالى: </w:t>
      </w:r>
    </w:p>
    <w:p w14:paraId="1696C445" w14:textId="77777777" w:rsidR="00466787" w:rsidRPr="007A2150" w:rsidRDefault="00466787" w:rsidP="002F39EB">
      <w:pPr>
        <w:bidi/>
        <w:spacing w:after="0"/>
        <w:jc w:val="both"/>
        <w:rPr>
          <w:rFonts w:ascii="Simplified Arabic" w:hAnsi="Simplified Arabic" w:cs="Simplified Arabic"/>
          <w:b/>
          <w:bCs/>
          <w:sz w:val="30"/>
          <w:szCs w:val="30"/>
          <w:rtl/>
        </w:rPr>
      </w:pPr>
      <w:r w:rsidRPr="007A2150">
        <w:rPr>
          <w:rFonts w:ascii="Simplified Arabic" w:hAnsi="Simplified Arabic" w:cs="Simplified Arabic" w:hint="cs"/>
          <w:b/>
          <w:bCs/>
          <w:sz w:val="30"/>
          <w:szCs w:val="30"/>
          <w:rtl/>
        </w:rPr>
        <w:t xml:space="preserve">أ-المقررات النظرية العملية </w:t>
      </w:r>
    </w:p>
    <w:p w14:paraId="30F43ED8" w14:textId="77777777" w:rsidR="00466787" w:rsidRDefault="00466787"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توزع الدرجات طبقا للنسب التالية: </w:t>
      </w:r>
    </w:p>
    <w:p w14:paraId="251BABA7" w14:textId="77777777" w:rsidR="00466787" w:rsidRDefault="00466787"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10% من درجات المقرر لاعمال الفصل الدراسى. </w:t>
      </w:r>
    </w:p>
    <w:p w14:paraId="3194EE93" w14:textId="77777777" w:rsidR="00466787" w:rsidRDefault="00466787"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10</w:t>
      </w:r>
      <w:r w:rsidR="00F81572">
        <w:rPr>
          <w:rFonts w:ascii="Simplified Arabic" w:hAnsi="Simplified Arabic" w:cs="Simplified Arabic" w:hint="cs"/>
          <w:sz w:val="30"/>
          <w:szCs w:val="30"/>
          <w:rtl/>
        </w:rPr>
        <w:t xml:space="preserve">% من درجات المقرر للاختبار الشفوى. </w:t>
      </w:r>
    </w:p>
    <w:p w14:paraId="39914D20"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20% من درجات المقرر للاختبار العملى. </w:t>
      </w:r>
    </w:p>
    <w:p w14:paraId="1648A8A8"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60% من درجات المقرر للاختبار التحريرى النهائى. </w:t>
      </w:r>
    </w:p>
    <w:p w14:paraId="7C7AFB50"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10% من درجات المقرر لاعمال الفصل الدراسى. </w:t>
      </w:r>
    </w:p>
    <w:p w14:paraId="15081471" w14:textId="77777777" w:rsidR="00F81572" w:rsidRPr="007A2150" w:rsidRDefault="00F81572" w:rsidP="002F39EB">
      <w:pPr>
        <w:bidi/>
        <w:spacing w:after="0"/>
        <w:jc w:val="both"/>
        <w:rPr>
          <w:rFonts w:ascii="Simplified Arabic" w:hAnsi="Simplified Arabic" w:cs="Simplified Arabic"/>
          <w:b/>
          <w:bCs/>
          <w:sz w:val="30"/>
          <w:szCs w:val="30"/>
          <w:rtl/>
        </w:rPr>
      </w:pPr>
      <w:r w:rsidRPr="007A2150">
        <w:rPr>
          <w:rFonts w:ascii="Simplified Arabic" w:hAnsi="Simplified Arabic" w:cs="Simplified Arabic" w:hint="cs"/>
          <w:b/>
          <w:bCs/>
          <w:sz w:val="30"/>
          <w:szCs w:val="30"/>
          <w:rtl/>
        </w:rPr>
        <w:t xml:space="preserve">ب-المقررات النظرية فقط </w:t>
      </w:r>
    </w:p>
    <w:p w14:paraId="7204E793"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توزع الدرجات طبقا للنسب التالية: </w:t>
      </w:r>
    </w:p>
    <w:p w14:paraId="4134D8E8"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10% من درجات المقرر لاعمال الفصل الدراسى. </w:t>
      </w:r>
    </w:p>
    <w:p w14:paraId="23720257"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10% من درجات المقرر للاختبار الشفوى. </w:t>
      </w:r>
    </w:p>
    <w:p w14:paraId="67D09713"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80% من درجات المقرر للاختبار التحريرى النهائى. </w:t>
      </w:r>
    </w:p>
    <w:p w14:paraId="48409B14"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10% من درجات المقرر لاعمال الفصل الدراسى. </w:t>
      </w:r>
    </w:p>
    <w:p w14:paraId="718A2CAC" w14:textId="77777777" w:rsidR="00F81572" w:rsidRPr="007A2150" w:rsidRDefault="00F81572" w:rsidP="002F39EB">
      <w:pPr>
        <w:bidi/>
        <w:spacing w:after="0"/>
        <w:jc w:val="both"/>
        <w:rPr>
          <w:rFonts w:ascii="Simplified Arabic" w:hAnsi="Simplified Arabic" w:cs="Simplified Arabic"/>
          <w:b/>
          <w:bCs/>
          <w:sz w:val="30"/>
          <w:szCs w:val="30"/>
          <w:rtl/>
        </w:rPr>
      </w:pPr>
      <w:r w:rsidRPr="007A2150">
        <w:rPr>
          <w:rFonts w:ascii="Simplified Arabic" w:hAnsi="Simplified Arabic" w:cs="Simplified Arabic" w:hint="cs"/>
          <w:b/>
          <w:bCs/>
          <w:sz w:val="30"/>
          <w:szCs w:val="30"/>
          <w:rtl/>
        </w:rPr>
        <w:t xml:space="preserve">ج-المقررات النظرية فقط </w:t>
      </w:r>
    </w:p>
    <w:p w14:paraId="5CE0BD97"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توزع الدرجات طبقا للنسب التالية: </w:t>
      </w:r>
    </w:p>
    <w:p w14:paraId="34D6347B" w14:textId="77777777"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20%من درجات المقرر لاعمال الفصل الدراسى. </w:t>
      </w:r>
    </w:p>
    <w:p w14:paraId="18A8185F" w14:textId="0C562C7F" w:rsidR="00F81572" w:rsidRDefault="00F81572" w:rsidP="002F39EB">
      <w:pPr>
        <w:bidi/>
        <w:spacing w:after="0"/>
        <w:jc w:val="both"/>
        <w:rPr>
          <w:rFonts w:ascii="Simplified Arabic" w:hAnsi="Simplified Arabic" w:cs="Simplified Arabic"/>
          <w:sz w:val="30"/>
          <w:szCs w:val="30"/>
          <w:rtl/>
        </w:rPr>
      </w:pPr>
      <w:r>
        <w:rPr>
          <w:rFonts w:ascii="Simplified Arabic" w:hAnsi="Simplified Arabic" w:cs="Simplified Arabic" w:hint="cs"/>
          <w:sz w:val="30"/>
          <w:szCs w:val="30"/>
          <w:rtl/>
        </w:rPr>
        <w:t>80% من درجات المقرر للاختبار العملى النهائى.</w:t>
      </w:r>
    </w:p>
    <w:p w14:paraId="60F5C2ED" w14:textId="77777777" w:rsidR="00DB4E9B" w:rsidRDefault="00DB4E9B" w:rsidP="00DB4E9B">
      <w:pPr>
        <w:bidi/>
        <w:spacing w:after="0"/>
        <w:jc w:val="both"/>
        <w:rPr>
          <w:rFonts w:ascii="Simplified Arabic" w:hAnsi="Simplified Arabic" w:cs="Simplified Arabic"/>
          <w:sz w:val="30"/>
          <w:szCs w:val="30"/>
          <w:rtl/>
          <w:lang w:bidi="ar-EG"/>
        </w:rPr>
      </w:pPr>
    </w:p>
    <w:p w14:paraId="03BBA525" w14:textId="397054AE" w:rsidR="00F81572" w:rsidRDefault="00F81572" w:rsidP="002F39EB">
      <w:pPr>
        <w:bidi/>
        <w:spacing w:after="0"/>
        <w:jc w:val="both"/>
        <w:rPr>
          <w:rFonts w:ascii="Simplified Arabic" w:hAnsi="Simplified Arabic" w:cs="Simplified Arabic"/>
          <w:sz w:val="30"/>
          <w:szCs w:val="30"/>
          <w:rtl/>
          <w:lang w:bidi="ar-EG"/>
        </w:rPr>
      </w:pPr>
      <w:r w:rsidRPr="00155ECC">
        <w:rPr>
          <w:rFonts w:ascii="Simplified Arabic" w:hAnsi="Simplified Arabic" w:cs="Simplified Arabic" w:hint="cs"/>
          <w:b/>
          <w:bCs/>
          <w:sz w:val="30"/>
          <w:szCs w:val="30"/>
          <w:rtl/>
        </w:rPr>
        <w:lastRenderedPageBreak/>
        <w:t>مادة (4)</w:t>
      </w:r>
      <w:r w:rsidR="00155ECC" w:rsidRPr="00155ECC">
        <w:rPr>
          <w:rFonts w:ascii="Simplified Arabic" w:hAnsi="Simplified Arabic" w:cs="Simplified Arabic" w:hint="cs"/>
          <w:b/>
          <w:bCs/>
          <w:sz w:val="30"/>
          <w:szCs w:val="30"/>
          <w:rtl/>
        </w:rPr>
        <w:t>:</w:t>
      </w:r>
      <w:r>
        <w:rPr>
          <w:rFonts w:ascii="Simplified Arabic" w:hAnsi="Simplified Arabic" w:cs="Simplified Arabic" w:hint="cs"/>
          <w:sz w:val="30"/>
          <w:szCs w:val="30"/>
          <w:rtl/>
        </w:rPr>
        <w:t xml:space="preserve"> يتم احتساب تقديرات المقررات الفصلية والتراكمية للطلاب حسب الجدول رقم (4) الذى يوضح الدلائل الرقمية والرمزية للدرجات والتقديرات</w:t>
      </w:r>
      <w:r w:rsidR="00CC0F55">
        <w:rPr>
          <w:rFonts w:ascii="Simplified Arabic" w:hAnsi="Simplified Arabic" w:cs="Simplified Arabic" w:hint="cs"/>
          <w:sz w:val="30"/>
          <w:szCs w:val="30"/>
          <w:rtl/>
          <w:lang w:bidi="ar-EG"/>
        </w:rPr>
        <w:t>:</w:t>
      </w:r>
    </w:p>
    <w:p w14:paraId="67FB9480" w14:textId="77777777" w:rsidR="00C42500" w:rsidRPr="00E30D87" w:rsidRDefault="00C42500" w:rsidP="00C42500">
      <w:pPr>
        <w:bidi/>
        <w:spacing w:after="0" w:line="360" w:lineRule="auto"/>
        <w:jc w:val="both"/>
        <w:rPr>
          <w:rFonts w:asciiTheme="minorBidi" w:hAnsiTheme="minorBidi"/>
          <w:b/>
          <w:bCs/>
          <w:sz w:val="30"/>
          <w:szCs w:val="30"/>
          <w:rtl/>
        </w:rPr>
      </w:pPr>
      <w:r w:rsidRPr="00E30D87">
        <w:rPr>
          <w:rFonts w:asciiTheme="minorBidi" w:hAnsiTheme="minorBidi"/>
          <w:b/>
          <w:bCs/>
          <w:sz w:val="30"/>
          <w:szCs w:val="30"/>
          <w:rtl/>
        </w:rPr>
        <w:t>جدول</w:t>
      </w:r>
      <w:r w:rsidRPr="00E30D87">
        <w:rPr>
          <w:rFonts w:asciiTheme="minorBidi" w:hAnsiTheme="minorBidi"/>
          <w:b/>
          <w:bCs/>
          <w:sz w:val="30"/>
          <w:szCs w:val="30"/>
        </w:rPr>
        <w:t xml:space="preserve"> </w:t>
      </w:r>
      <w:r w:rsidRPr="00E30D87">
        <w:rPr>
          <w:rFonts w:asciiTheme="minorBidi" w:hAnsiTheme="minorBidi"/>
          <w:b/>
          <w:bCs/>
          <w:sz w:val="30"/>
          <w:szCs w:val="30"/>
          <w:rtl/>
        </w:rPr>
        <w:t xml:space="preserve"> (4): </w:t>
      </w:r>
    </w:p>
    <w:p w14:paraId="397CE72A" w14:textId="3DE3FA03" w:rsidR="00C42500" w:rsidRPr="00E30D87" w:rsidRDefault="00DE5724" w:rsidP="00C42500">
      <w:pPr>
        <w:bidi/>
        <w:spacing w:after="0" w:line="360" w:lineRule="auto"/>
        <w:jc w:val="both"/>
        <w:rPr>
          <w:rFonts w:asciiTheme="minorBidi" w:hAnsiTheme="minorBidi"/>
          <w:b/>
          <w:bCs/>
          <w:sz w:val="30"/>
          <w:szCs w:val="30"/>
          <w:rtl/>
        </w:rPr>
      </w:pPr>
      <w:r>
        <w:rPr>
          <w:rFonts w:asciiTheme="minorBidi" w:hAnsiTheme="minorBidi" w:hint="cs"/>
          <w:b/>
          <w:bCs/>
          <w:sz w:val="30"/>
          <w:szCs w:val="30"/>
          <w:rtl/>
        </w:rPr>
        <w:t>تقدر الدرجات التي يحصل عليها الدارس في كل مقرر دراسي على النحو التالي</w:t>
      </w:r>
      <w:r w:rsidR="00C42500" w:rsidRPr="00E30D87">
        <w:rPr>
          <w:rFonts w:asciiTheme="minorBidi" w:hAnsiTheme="minorBidi"/>
          <w:b/>
          <w:bCs/>
          <w:sz w:val="30"/>
          <w:szCs w:val="30"/>
          <w:rtl/>
        </w:rPr>
        <w:t xml:space="preserve">: </w:t>
      </w:r>
    </w:p>
    <w:tbl>
      <w:tblPr>
        <w:tblStyle w:val="TableGrid"/>
        <w:bidiVisual/>
        <w:tblW w:w="8697" w:type="dxa"/>
        <w:jc w:val="center"/>
        <w:tblLayout w:type="fixed"/>
        <w:tblLook w:val="04A0" w:firstRow="1" w:lastRow="0" w:firstColumn="1" w:lastColumn="0" w:noHBand="0" w:noVBand="1"/>
      </w:tblPr>
      <w:tblGrid>
        <w:gridCol w:w="3700"/>
        <w:gridCol w:w="2835"/>
        <w:gridCol w:w="1080"/>
        <w:gridCol w:w="1082"/>
      </w:tblGrid>
      <w:tr w:rsidR="00C42500" w:rsidRPr="00151B3E" w14:paraId="751E55CB" w14:textId="77777777" w:rsidTr="00DE5724">
        <w:trPr>
          <w:jc w:val="center"/>
        </w:trPr>
        <w:tc>
          <w:tcPr>
            <w:tcW w:w="3700" w:type="dxa"/>
            <w:vAlign w:val="center"/>
          </w:tcPr>
          <w:p w14:paraId="07BD08FB" w14:textId="7F42D769" w:rsidR="00C42500" w:rsidRPr="00151B3E" w:rsidRDefault="00992E07" w:rsidP="00DE5724">
            <w:pPr>
              <w:bidi/>
              <w:spacing w:line="276" w:lineRule="auto"/>
              <w:jc w:val="center"/>
              <w:rPr>
                <w:rFonts w:asciiTheme="minorBidi" w:hAnsiTheme="minorBidi"/>
                <w:b/>
                <w:bCs/>
                <w:sz w:val="28"/>
                <w:szCs w:val="28"/>
                <w:rtl/>
              </w:rPr>
            </w:pPr>
            <w:r>
              <w:rPr>
                <w:rFonts w:asciiTheme="minorBidi" w:hAnsiTheme="minorBidi" w:hint="cs"/>
                <w:b/>
                <w:bCs/>
                <w:sz w:val="28"/>
                <w:szCs w:val="28"/>
                <w:rtl/>
              </w:rPr>
              <w:t>التقدير</w:t>
            </w:r>
          </w:p>
        </w:tc>
        <w:tc>
          <w:tcPr>
            <w:tcW w:w="2835" w:type="dxa"/>
            <w:vAlign w:val="center"/>
          </w:tcPr>
          <w:p w14:paraId="7A0E4D09" w14:textId="61C42DF0" w:rsidR="00C42500" w:rsidRPr="00151B3E" w:rsidRDefault="00992E07" w:rsidP="00DE5724">
            <w:pPr>
              <w:bidi/>
              <w:spacing w:line="276" w:lineRule="auto"/>
              <w:jc w:val="center"/>
              <w:rPr>
                <w:rFonts w:asciiTheme="minorBidi" w:hAnsiTheme="minorBidi"/>
                <w:b/>
                <w:bCs/>
                <w:sz w:val="28"/>
                <w:szCs w:val="28"/>
                <w:rtl/>
              </w:rPr>
            </w:pPr>
            <w:r>
              <w:rPr>
                <w:rFonts w:asciiTheme="minorBidi" w:hAnsiTheme="minorBidi" w:hint="cs"/>
                <w:b/>
                <w:bCs/>
                <w:sz w:val="28"/>
                <w:szCs w:val="28"/>
                <w:rtl/>
              </w:rPr>
              <w:t>الدرجة</w:t>
            </w:r>
          </w:p>
        </w:tc>
        <w:tc>
          <w:tcPr>
            <w:tcW w:w="1080" w:type="dxa"/>
            <w:vAlign w:val="center"/>
          </w:tcPr>
          <w:p w14:paraId="11AE59E5" w14:textId="77777777" w:rsidR="00C42500" w:rsidRPr="00151B3E" w:rsidRDefault="00C42500" w:rsidP="00DE5724">
            <w:pPr>
              <w:spacing w:line="276" w:lineRule="auto"/>
              <w:jc w:val="center"/>
              <w:rPr>
                <w:rFonts w:asciiTheme="minorBidi" w:hAnsiTheme="minorBidi"/>
                <w:b/>
                <w:bCs/>
                <w:sz w:val="28"/>
                <w:szCs w:val="28"/>
              </w:rPr>
            </w:pPr>
            <w:r w:rsidRPr="00151B3E">
              <w:rPr>
                <w:rFonts w:asciiTheme="minorBidi" w:hAnsiTheme="minorBidi"/>
                <w:b/>
                <w:bCs/>
                <w:sz w:val="28"/>
                <w:szCs w:val="28"/>
              </w:rPr>
              <w:t>Points</w:t>
            </w:r>
          </w:p>
        </w:tc>
        <w:tc>
          <w:tcPr>
            <w:tcW w:w="1082" w:type="dxa"/>
            <w:vAlign w:val="center"/>
          </w:tcPr>
          <w:p w14:paraId="68BB50F9" w14:textId="77777777" w:rsidR="00C42500" w:rsidRPr="00151B3E" w:rsidRDefault="00C42500" w:rsidP="00DE5724">
            <w:pPr>
              <w:bidi/>
              <w:spacing w:line="276" w:lineRule="auto"/>
              <w:jc w:val="center"/>
              <w:rPr>
                <w:rFonts w:asciiTheme="minorBidi" w:hAnsiTheme="minorBidi"/>
                <w:b/>
                <w:bCs/>
                <w:sz w:val="28"/>
                <w:szCs w:val="28"/>
                <w:rtl/>
              </w:rPr>
            </w:pPr>
            <w:r w:rsidRPr="00151B3E">
              <w:rPr>
                <w:rFonts w:asciiTheme="minorBidi" w:hAnsiTheme="minorBidi"/>
                <w:b/>
                <w:bCs/>
                <w:sz w:val="28"/>
                <w:szCs w:val="28"/>
              </w:rPr>
              <w:t>Grade</w:t>
            </w:r>
          </w:p>
        </w:tc>
      </w:tr>
      <w:tr w:rsidR="00C42500" w:rsidRPr="00151B3E" w14:paraId="36B5F83B" w14:textId="77777777" w:rsidTr="00DE5724">
        <w:trPr>
          <w:jc w:val="center"/>
        </w:trPr>
        <w:tc>
          <w:tcPr>
            <w:tcW w:w="3700" w:type="dxa"/>
            <w:vMerge w:val="restart"/>
          </w:tcPr>
          <w:p w14:paraId="27CE37D2" w14:textId="77777777" w:rsidR="00C42500" w:rsidRPr="00151B3E" w:rsidRDefault="00C42500" w:rsidP="00742EE0">
            <w:pPr>
              <w:bidi/>
              <w:spacing w:line="276" w:lineRule="auto"/>
              <w:jc w:val="both"/>
              <w:rPr>
                <w:rFonts w:asciiTheme="minorBidi" w:hAnsiTheme="minorBidi"/>
                <w:sz w:val="28"/>
                <w:szCs w:val="28"/>
                <w:rtl/>
                <w:lang w:bidi="ar-EG"/>
              </w:rPr>
            </w:pPr>
            <w:r w:rsidRPr="00151B3E">
              <w:rPr>
                <w:rFonts w:asciiTheme="minorBidi" w:hAnsiTheme="minorBidi"/>
                <w:sz w:val="28"/>
                <w:szCs w:val="28"/>
                <w:rtl/>
              </w:rPr>
              <w:t xml:space="preserve">ممتاز </w:t>
            </w:r>
          </w:p>
        </w:tc>
        <w:tc>
          <w:tcPr>
            <w:tcW w:w="2835" w:type="dxa"/>
          </w:tcPr>
          <w:p w14:paraId="2D403C7F" w14:textId="3A161692" w:rsidR="00C42500"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90 إلى 100</w:t>
            </w:r>
          </w:p>
        </w:tc>
        <w:tc>
          <w:tcPr>
            <w:tcW w:w="1080" w:type="dxa"/>
          </w:tcPr>
          <w:p w14:paraId="145D9960" w14:textId="77777777" w:rsidR="00C42500" w:rsidRPr="00151B3E" w:rsidRDefault="00C42500" w:rsidP="00006E22">
            <w:pPr>
              <w:spacing w:line="276" w:lineRule="auto"/>
              <w:jc w:val="center"/>
              <w:rPr>
                <w:rFonts w:asciiTheme="minorBidi" w:hAnsiTheme="minorBidi"/>
                <w:sz w:val="28"/>
                <w:szCs w:val="28"/>
              </w:rPr>
            </w:pPr>
            <w:r w:rsidRPr="00151B3E">
              <w:rPr>
                <w:rFonts w:asciiTheme="minorBidi" w:hAnsiTheme="minorBidi"/>
                <w:sz w:val="28"/>
                <w:szCs w:val="28"/>
                <w:rtl/>
              </w:rPr>
              <w:t>4</w:t>
            </w:r>
          </w:p>
        </w:tc>
        <w:tc>
          <w:tcPr>
            <w:tcW w:w="1082" w:type="dxa"/>
          </w:tcPr>
          <w:p w14:paraId="65D1A50E" w14:textId="5FC3F245" w:rsidR="00C42500" w:rsidRPr="00151B3E" w:rsidRDefault="00BE223A" w:rsidP="00006E22">
            <w:pPr>
              <w:spacing w:line="276" w:lineRule="auto"/>
              <w:jc w:val="center"/>
              <w:rPr>
                <w:rFonts w:asciiTheme="minorBidi" w:hAnsiTheme="minorBidi"/>
                <w:sz w:val="28"/>
                <w:szCs w:val="28"/>
              </w:rPr>
            </w:pPr>
            <w:r>
              <w:rPr>
                <w:rFonts w:asciiTheme="minorBidi" w:hAnsiTheme="minorBidi"/>
                <w:sz w:val="28"/>
                <w:szCs w:val="28"/>
              </w:rPr>
              <w:t>+</w:t>
            </w:r>
            <w:r w:rsidR="00C42500" w:rsidRPr="00151B3E">
              <w:rPr>
                <w:rFonts w:asciiTheme="minorBidi" w:hAnsiTheme="minorBidi"/>
                <w:sz w:val="28"/>
                <w:szCs w:val="28"/>
              </w:rPr>
              <w:t>A</w:t>
            </w:r>
          </w:p>
        </w:tc>
      </w:tr>
      <w:tr w:rsidR="00992E07" w:rsidRPr="00151B3E" w14:paraId="537BB701" w14:textId="77777777" w:rsidTr="00DE5724">
        <w:trPr>
          <w:jc w:val="center"/>
        </w:trPr>
        <w:tc>
          <w:tcPr>
            <w:tcW w:w="3700" w:type="dxa"/>
            <w:vMerge/>
          </w:tcPr>
          <w:p w14:paraId="7E00C9B8" w14:textId="77777777" w:rsidR="00992E07" w:rsidRPr="00151B3E" w:rsidRDefault="00992E07" w:rsidP="00742EE0">
            <w:pPr>
              <w:bidi/>
              <w:spacing w:line="276" w:lineRule="auto"/>
              <w:jc w:val="both"/>
              <w:rPr>
                <w:rFonts w:asciiTheme="minorBidi" w:hAnsiTheme="minorBidi"/>
                <w:sz w:val="28"/>
                <w:szCs w:val="28"/>
                <w:rtl/>
              </w:rPr>
            </w:pPr>
          </w:p>
        </w:tc>
        <w:tc>
          <w:tcPr>
            <w:tcW w:w="2835" w:type="dxa"/>
          </w:tcPr>
          <w:p w14:paraId="7F479352" w14:textId="588AB2A9"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85 إلى أقل من 90</w:t>
            </w:r>
          </w:p>
        </w:tc>
        <w:tc>
          <w:tcPr>
            <w:tcW w:w="1080" w:type="dxa"/>
          </w:tcPr>
          <w:p w14:paraId="77EBBE2D"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3.7</w:t>
            </w:r>
          </w:p>
        </w:tc>
        <w:tc>
          <w:tcPr>
            <w:tcW w:w="1082" w:type="dxa"/>
          </w:tcPr>
          <w:p w14:paraId="29EBBB43" w14:textId="7B322E62"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A</w:t>
            </w:r>
          </w:p>
        </w:tc>
      </w:tr>
      <w:tr w:rsidR="00992E07" w:rsidRPr="00151B3E" w14:paraId="7725F9C4" w14:textId="77777777" w:rsidTr="00DE5724">
        <w:trPr>
          <w:jc w:val="center"/>
        </w:trPr>
        <w:tc>
          <w:tcPr>
            <w:tcW w:w="3700" w:type="dxa"/>
            <w:vMerge w:val="restart"/>
          </w:tcPr>
          <w:p w14:paraId="4C288E02" w14:textId="77777777" w:rsidR="00992E07" w:rsidRPr="00151B3E" w:rsidRDefault="00992E07" w:rsidP="00742EE0">
            <w:pPr>
              <w:bidi/>
              <w:spacing w:line="276" w:lineRule="auto"/>
              <w:jc w:val="both"/>
              <w:rPr>
                <w:rFonts w:asciiTheme="minorBidi" w:hAnsiTheme="minorBidi"/>
                <w:sz w:val="28"/>
                <w:szCs w:val="28"/>
                <w:rtl/>
              </w:rPr>
            </w:pPr>
            <w:r w:rsidRPr="00151B3E">
              <w:rPr>
                <w:rFonts w:asciiTheme="minorBidi" w:hAnsiTheme="minorBidi"/>
                <w:sz w:val="28"/>
                <w:szCs w:val="28"/>
                <w:rtl/>
              </w:rPr>
              <w:t xml:space="preserve">جيد جدا </w:t>
            </w:r>
          </w:p>
        </w:tc>
        <w:tc>
          <w:tcPr>
            <w:tcW w:w="2835" w:type="dxa"/>
          </w:tcPr>
          <w:p w14:paraId="4ADCCB1A" w14:textId="78201B32"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80 إلى أقل من 85</w:t>
            </w:r>
          </w:p>
        </w:tc>
        <w:tc>
          <w:tcPr>
            <w:tcW w:w="1080" w:type="dxa"/>
          </w:tcPr>
          <w:p w14:paraId="13687F43"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3.3</w:t>
            </w:r>
          </w:p>
        </w:tc>
        <w:tc>
          <w:tcPr>
            <w:tcW w:w="1082" w:type="dxa"/>
          </w:tcPr>
          <w:p w14:paraId="2AE6E683" w14:textId="77777777"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+B</w:t>
            </w:r>
          </w:p>
        </w:tc>
      </w:tr>
      <w:tr w:rsidR="00992E07" w:rsidRPr="00151B3E" w14:paraId="59132899" w14:textId="77777777" w:rsidTr="00DE5724">
        <w:trPr>
          <w:jc w:val="center"/>
        </w:trPr>
        <w:tc>
          <w:tcPr>
            <w:tcW w:w="3700" w:type="dxa"/>
            <w:vMerge/>
          </w:tcPr>
          <w:p w14:paraId="06EBCDAA" w14:textId="77777777" w:rsidR="00992E07" w:rsidRPr="00151B3E" w:rsidRDefault="00992E07" w:rsidP="00742EE0">
            <w:pPr>
              <w:bidi/>
              <w:spacing w:line="276" w:lineRule="auto"/>
              <w:jc w:val="both"/>
              <w:rPr>
                <w:rFonts w:asciiTheme="minorBidi" w:hAnsiTheme="minorBidi"/>
                <w:sz w:val="28"/>
                <w:szCs w:val="28"/>
                <w:rtl/>
              </w:rPr>
            </w:pPr>
          </w:p>
        </w:tc>
        <w:tc>
          <w:tcPr>
            <w:tcW w:w="2835" w:type="dxa"/>
          </w:tcPr>
          <w:p w14:paraId="1F3DB72B" w14:textId="45197483"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75 إلى أقل من 80</w:t>
            </w:r>
          </w:p>
        </w:tc>
        <w:tc>
          <w:tcPr>
            <w:tcW w:w="1080" w:type="dxa"/>
          </w:tcPr>
          <w:p w14:paraId="1DA8C03E"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3</w:t>
            </w:r>
          </w:p>
        </w:tc>
        <w:tc>
          <w:tcPr>
            <w:tcW w:w="1082" w:type="dxa"/>
          </w:tcPr>
          <w:p w14:paraId="6DE3D945" w14:textId="77777777"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B</w:t>
            </w:r>
          </w:p>
        </w:tc>
      </w:tr>
      <w:tr w:rsidR="00992E07" w:rsidRPr="00151B3E" w14:paraId="36337D36" w14:textId="77777777" w:rsidTr="00DE5724">
        <w:trPr>
          <w:jc w:val="center"/>
        </w:trPr>
        <w:tc>
          <w:tcPr>
            <w:tcW w:w="3700" w:type="dxa"/>
            <w:vMerge w:val="restart"/>
          </w:tcPr>
          <w:p w14:paraId="4F094B39" w14:textId="77777777" w:rsidR="00992E07" w:rsidRPr="00151B3E" w:rsidRDefault="00992E07" w:rsidP="00BE223A">
            <w:pPr>
              <w:bidi/>
              <w:spacing w:line="276" w:lineRule="auto"/>
              <w:jc w:val="both"/>
              <w:rPr>
                <w:rFonts w:asciiTheme="minorBidi" w:hAnsiTheme="minorBidi"/>
                <w:sz w:val="28"/>
                <w:szCs w:val="28"/>
                <w:rtl/>
              </w:rPr>
            </w:pPr>
            <w:r w:rsidRPr="00151B3E">
              <w:rPr>
                <w:rFonts w:asciiTheme="minorBidi" w:hAnsiTheme="minorBidi"/>
                <w:sz w:val="28"/>
                <w:szCs w:val="28"/>
                <w:rtl/>
              </w:rPr>
              <w:t xml:space="preserve">جيد </w:t>
            </w:r>
          </w:p>
        </w:tc>
        <w:tc>
          <w:tcPr>
            <w:tcW w:w="2835" w:type="dxa"/>
          </w:tcPr>
          <w:p w14:paraId="3297BB26" w14:textId="248A065E"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70 إلى أقل من 75</w:t>
            </w:r>
          </w:p>
        </w:tc>
        <w:tc>
          <w:tcPr>
            <w:tcW w:w="1080" w:type="dxa"/>
          </w:tcPr>
          <w:p w14:paraId="01F37ACC"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2.7</w:t>
            </w:r>
          </w:p>
        </w:tc>
        <w:tc>
          <w:tcPr>
            <w:tcW w:w="1082" w:type="dxa"/>
          </w:tcPr>
          <w:p w14:paraId="74BA9D5A" w14:textId="0328A74E"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+C</w:t>
            </w:r>
          </w:p>
        </w:tc>
      </w:tr>
      <w:tr w:rsidR="00992E07" w:rsidRPr="00151B3E" w14:paraId="6E43C811" w14:textId="77777777" w:rsidTr="00DE5724">
        <w:trPr>
          <w:jc w:val="center"/>
        </w:trPr>
        <w:tc>
          <w:tcPr>
            <w:tcW w:w="3700" w:type="dxa"/>
            <w:vMerge/>
          </w:tcPr>
          <w:p w14:paraId="7057403B" w14:textId="77777777" w:rsidR="00992E07" w:rsidRPr="00151B3E" w:rsidRDefault="00992E07" w:rsidP="00BE223A">
            <w:pPr>
              <w:bidi/>
              <w:spacing w:line="276" w:lineRule="auto"/>
              <w:jc w:val="both"/>
              <w:rPr>
                <w:rFonts w:asciiTheme="minorBidi" w:hAnsiTheme="minorBidi"/>
                <w:sz w:val="28"/>
                <w:szCs w:val="28"/>
                <w:rtl/>
              </w:rPr>
            </w:pPr>
          </w:p>
        </w:tc>
        <w:tc>
          <w:tcPr>
            <w:tcW w:w="2835" w:type="dxa"/>
          </w:tcPr>
          <w:p w14:paraId="5E47F970" w14:textId="242A8F19"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65 إلى أقل من 70</w:t>
            </w:r>
          </w:p>
        </w:tc>
        <w:tc>
          <w:tcPr>
            <w:tcW w:w="1080" w:type="dxa"/>
          </w:tcPr>
          <w:p w14:paraId="0A392E02"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2.3</w:t>
            </w:r>
          </w:p>
        </w:tc>
        <w:tc>
          <w:tcPr>
            <w:tcW w:w="1082" w:type="dxa"/>
          </w:tcPr>
          <w:p w14:paraId="4EA6C0EB" w14:textId="49A70D63"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C</w:t>
            </w:r>
          </w:p>
        </w:tc>
      </w:tr>
      <w:tr w:rsidR="00992E07" w:rsidRPr="00151B3E" w14:paraId="27C0696A" w14:textId="77777777" w:rsidTr="00DE5724">
        <w:trPr>
          <w:jc w:val="center"/>
        </w:trPr>
        <w:tc>
          <w:tcPr>
            <w:tcW w:w="3700" w:type="dxa"/>
          </w:tcPr>
          <w:p w14:paraId="395F2611" w14:textId="77777777" w:rsidR="00992E07" w:rsidRPr="00151B3E" w:rsidRDefault="00992E07" w:rsidP="00BE223A">
            <w:pPr>
              <w:bidi/>
              <w:spacing w:line="276" w:lineRule="auto"/>
              <w:jc w:val="both"/>
              <w:rPr>
                <w:rFonts w:asciiTheme="minorBidi" w:hAnsiTheme="minorBidi"/>
                <w:sz w:val="28"/>
                <w:szCs w:val="28"/>
                <w:rtl/>
              </w:rPr>
            </w:pPr>
            <w:r w:rsidRPr="00151B3E">
              <w:rPr>
                <w:rFonts w:asciiTheme="minorBidi" w:hAnsiTheme="minorBidi"/>
                <w:sz w:val="28"/>
                <w:szCs w:val="28"/>
                <w:rtl/>
              </w:rPr>
              <w:t xml:space="preserve">مقبول </w:t>
            </w:r>
          </w:p>
        </w:tc>
        <w:tc>
          <w:tcPr>
            <w:tcW w:w="2835" w:type="dxa"/>
          </w:tcPr>
          <w:p w14:paraId="1244379D" w14:textId="6D776C04"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60 إلى أقل من 65</w:t>
            </w:r>
          </w:p>
        </w:tc>
        <w:tc>
          <w:tcPr>
            <w:tcW w:w="1080" w:type="dxa"/>
          </w:tcPr>
          <w:p w14:paraId="5E1648EA"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2</w:t>
            </w:r>
          </w:p>
        </w:tc>
        <w:tc>
          <w:tcPr>
            <w:tcW w:w="1082" w:type="dxa"/>
          </w:tcPr>
          <w:p w14:paraId="17F832C5" w14:textId="6E25F1C7" w:rsidR="00992E07" w:rsidRPr="00151B3E" w:rsidRDefault="00992E07" w:rsidP="00006E22">
            <w:pPr>
              <w:spacing w:line="276" w:lineRule="auto"/>
              <w:jc w:val="center"/>
              <w:rPr>
                <w:rFonts w:asciiTheme="minorBidi" w:hAnsiTheme="minorBidi"/>
                <w:sz w:val="28"/>
                <w:szCs w:val="28"/>
              </w:rPr>
            </w:pPr>
            <w:r>
              <w:rPr>
                <w:rFonts w:asciiTheme="minorBidi" w:hAnsiTheme="minorBidi"/>
                <w:sz w:val="28"/>
                <w:szCs w:val="28"/>
              </w:rPr>
              <w:t>D</w:t>
            </w:r>
          </w:p>
        </w:tc>
      </w:tr>
      <w:tr w:rsidR="00992E07" w:rsidRPr="00151B3E" w14:paraId="7274B99E" w14:textId="77777777" w:rsidTr="00DE5724">
        <w:trPr>
          <w:jc w:val="center"/>
        </w:trPr>
        <w:tc>
          <w:tcPr>
            <w:tcW w:w="3700" w:type="dxa"/>
          </w:tcPr>
          <w:p w14:paraId="35F4A48A" w14:textId="3B694030" w:rsidR="00992E07" w:rsidRPr="00151B3E" w:rsidRDefault="00992E07" w:rsidP="00BE223A">
            <w:pPr>
              <w:bidi/>
              <w:spacing w:line="276" w:lineRule="auto"/>
              <w:jc w:val="both"/>
              <w:rPr>
                <w:rFonts w:asciiTheme="minorBidi" w:hAnsiTheme="minorBidi"/>
                <w:sz w:val="28"/>
                <w:szCs w:val="28"/>
                <w:rtl/>
              </w:rPr>
            </w:pPr>
            <w:r>
              <w:rPr>
                <w:rFonts w:asciiTheme="minorBidi" w:hAnsiTheme="minorBidi" w:hint="cs"/>
                <w:sz w:val="28"/>
                <w:szCs w:val="28"/>
                <w:rtl/>
              </w:rPr>
              <w:t>ضعيف</w:t>
            </w:r>
          </w:p>
        </w:tc>
        <w:tc>
          <w:tcPr>
            <w:tcW w:w="2835" w:type="dxa"/>
          </w:tcPr>
          <w:p w14:paraId="055925A4" w14:textId="28FF6D2A" w:rsidR="00992E07"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من 40 إلى أقل من 60</w:t>
            </w:r>
          </w:p>
        </w:tc>
        <w:tc>
          <w:tcPr>
            <w:tcW w:w="1080" w:type="dxa"/>
          </w:tcPr>
          <w:p w14:paraId="4805C072"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صفر</w:t>
            </w:r>
          </w:p>
        </w:tc>
        <w:tc>
          <w:tcPr>
            <w:tcW w:w="1082" w:type="dxa"/>
          </w:tcPr>
          <w:p w14:paraId="1FB4B447" w14:textId="77777777"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F</w:t>
            </w:r>
          </w:p>
        </w:tc>
      </w:tr>
      <w:tr w:rsidR="00992E07" w:rsidRPr="00151B3E" w14:paraId="2585981D" w14:textId="77777777" w:rsidTr="00DE5724">
        <w:trPr>
          <w:jc w:val="center"/>
        </w:trPr>
        <w:tc>
          <w:tcPr>
            <w:tcW w:w="3700" w:type="dxa"/>
          </w:tcPr>
          <w:p w14:paraId="0301DA96" w14:textId="01D6D7A5" w:rsidR="00992E07" w:rsidRPr="00151B3E" w:rsidRDefault="00992E07" w:rsidP="00BE223A">
            <w:pPr>
              <w:bidi/>
              <w:spacing w:line="276" w:lineRule="auto"/>
              <w:jc w:val="both"/>
              <w:rPr>
                <w:rFonts w:asciiTheme="minorBidi" w:hAnsiTheme="minorBidi"/>
                <w:sz w:val="28"/>
                <w:szCs w:val="28"/>
                <w:rtl/>
              </w:rPr>
            </w:pPr>
            <w:r>
              <w:rPr>
                <w:rFonts w:asciiTheme="minorBidi" w:hAnsiTheme="minorBidi" w:hint="cs"/>
                <w:sz w:val="28"/>
                <w:szCs w:val="28"/>
                <w:rtl/>
              </w:rPr>
              <w:t>ضعيف جدا</w:t>
            </w:r>
          </w:p>
        </w:tc>
        <w:tc>
          <w:tcPr>
            <w:tcW w:w="2835" w:type="dxa"/>
          </w:tcPr>
          <w:p w14:paraId="792B6D74" w14:textId="4EB690B9" w:rsidR="00992E07" w:rsidRPr="00151B3E" w:rsidRDefault="00992E07" w:rsidP="00006E22">
            <w:pPr>
              <w:bidi/>
              <w:spacing w:line="276" w:lineRule="auto"/>
              <w:jc w:val="center"/>
              <w:rPr>
                <w:rFonts w:asciiTheme="minorBidi" w:hAnsiTheme="minorBidi"/>
                <w:sz w:val="28"/>
                <w:szCs w:val="28"/>
                <w:rtl/>
                <w:lang w:bidi="ar-EG"/>
              </w:rPr>
            </w:pPr>
            <w:r>
              <w:rPr>
                <w:rFonts w:asciiTheme="minorBidi" w:hAnsiTheme="minorBidi" w:hint="cs"/>
                <w:sz w:val="28"/>
                <w:szCs w:val="28"/>
                <w:rtl/>
              </w:rPr>
              <w:t>أقل من 40</w:t>
            </w:r>
          </w:p>
        </w:tc>
        <w:tc>
          <w:tcPr>
            <w:tcW w:w="1080" w:type="dxa"/>
          </w:tcPr>
          <w:p w14:paraId="1212E77E" w14:textId="77777777" w:rsidR="00992E07" w:rsidRPr="00151B3E" w:rsidRDefault="00992E07" w:rsidP="00006E22">
            <w:pPr>
              <w:spacing w:line="276" w:lineRule="auto"/>
              <w:jc w:val="center"/>
              <w:rPr>
                <w:rFonts w:asciiTheme="minorBidi" w:hAnsiTheme="minorBidi"/>
                <w:sz w:val="28"/>
                <w:szCs w:val="28"/>
                <w:rtl/>
              </w:rPr>
            </w:pPr>
            <w:r w:rsidRPr="00151B3E">
              <w:rPr>
                <w:rFonts w:asciiTheme="minorBidi" w:hAnsiTheme="minorBidi"/>
                <w:sz w:val="28"/>
                <w:szCs w:val="28"/>
                <w:rtl/>
              </w:rPr>
              <w:t>صفر</w:t>
            </w:r>
          </w:p>
        </w:tc>
        <w:tc>
          <w:tcPr>
            <w:tcW w:w="1082" w:type="dxa"/>
          </w:tcPr>
          <w:p w14:paraId="7A4789FD" w14:textId="77777777" w:rsidR="00992E07" w:rsidRPr="00151B3E" w:rsidRDefault="00992E07" w:rsidP="00006E22">
            <w:pPr>
              <w:spacing w:line="276" w:lineRule="auto"/>
              <w:jc w:val="center"/>
              <w:rPr>
                <w:rFonts w:asciiTheme="minorBidi" w:hAnsiTheme="minorBidi"/>
                <w:sz w:val="28"/>
                <w:szCs w:val="28"/>
              </w:rPr>
            </w:pPr>
            <w:r w:rsidRPr="00151B3E">
              <w:rPr>
                <w:rFonts w:asciiTheme="minorBidi" w:hAnsiTheme="minorBidi"/>
                <w:sz w:val="28"/>
                <w:szCs w:val="28"/>
              </w:rPr>
              <w:t>F</w:t>
            </w:r>
          </w:p>
        </w:tc>
      </w:tr>
      <w:tr w:rsidR="00BE223A" w:rsidRPr="00151B3E" w14:paraId="56CF0272" w14:textId="77777777" w:rsidTr="00DE5724">
        <w:trPr>
          <w:jc w:val="center"/>
        </w:trPr>
        <w:tc>
          <w:tcPr>
            <w:tcW w:w="3700" w:type="dxa"/>
          </w:tcPr>
          <w:p w14:paraId="112944EA" w14:textId="78C1D3F5" w:rsidR="00BE223A" w:rsidRPr="00151B3E" w:rsidRDefault="00992E07" w:rsidP="00BE223A">
            <w:pPr>
              <w:bidi/>
              <w:spacing w:line="276" w:lineRule="auto"/>
              <w:jc w:val="both"/>
              <w:rPr>
                <w:rFonts w:asciiTheme="minorBidi" w:hAnsiTheme="minorBidi"/>
                <w:sz w:val="28"/>
                <w:szCs w:val="28"/>
                <w:rtl/>
                <w:lang w:bidi="ar-EG"/>
              </w:rPr>
            </w:pPr>
            <w:r>
              <w:rPr>
                <w:rFonts w:asciiTheme="minorBidi" w:hAnsiTheme="minorBidi" w:hint="cs"/>
                <w:sz w:val="28"/>
                <w:szCs w:val="28"/>
                <w:rtl/>
              </w:rPr>
              <w:t>محروم</w:t>
            </w:r>
            <w:r>
              <w:rPr>
                <w:rFonts w:asciiTheme="minorBidi" w:hAnsiTheme="minorBidi" w:hint="cs"/>
                <w:sz w:val="28"/>
                <w:szCs w:val="28"/>
                <w:rtl/>
                <w:lang w:bidi="ar-EG"/>
              </w:rPr>
              <w:t xml:space="preserve"> - </w:t>
            </w:r>
            <w:r w:rsidRPr="00992E07">
              <w:rPr>
                <w:rFonts w:asciiTheme="minorBidi" w:hAnsiTheme="minorBidi"/>
                <w:sz w:val="28"/>
                <w:szCs w:val="28"/>
                <w:lang w:bidi="ar-EG"/>
              </w:rPr>
              <w:t>Prohibited</w:t>
            </w:r>
          </w:p>
        </w:tc>
        <w:tc>
          <w:tcPr>
            <w:tcW w:w="2835" w:type="dxa"/>
          </w:tcPr>
          <w:p w14:paraId="77457735" w14:textId="3B7C4B64" w:rsidR="00BE223A"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محروم</w:t>
            </w:r>
          </w:p>
        </w:tc>
        <w:tc>
          <w:tcPr>
            <w:tcW w:w="1080" w:type="dxa"/>
          </w:tcPr>
          <w:p w14:paraId="3EFB20EB" w14:textId="77777777" w:rsidR="00BE223A" w:rsidRPr="00151B3E" w:rsidRDefault="00BE223A" w:rsidP="00006E22">
            <w:pPr>
              <w:spacing w:line="276" w:lineRule="auto"/>
              <w:jc w:val="center"/>
              <w:rPr>
                <w:rFonts w:asciiTheme="minorBidi" w:hAnsiTheme="minorBidi"/>
                <w:sz w:val="28"/>
                <w:szCs w:val="28"/>
                <w:rtl/>
              </w:rPr>
            </w:pPr>
            <w:r w:rsidRPr="00151B3E">
              <w:rPr>
                <w:rFonts w:asciiTheme="minorBidi" w:hAnsiTheme="minorBidi"/>
                <w:sz w:val="28"/>
                <w:szCs w:val="28"/>
                <w:rtl/>
              </w:rPr>
              <w:t>-</w:t>
            </w:r>
          </w:p>
        </w:tc>
        <w:tc>
          <w:tcPr>
            <w:tcW w:w="1082" w:type="dxa"/>
          </w:tcPr>
          <w:p w14:paraId="432AAA2B" w14:textId="39208DB1" w:rsidR="00BE223A" w:rsidRPr="00151B3E" w:rsidRDefault="00992E07" w:rsidP="00006E22">
            <w:pPr>
              <w:spacing w:line="276" w:lineRule="auto"/>
              <w:jc w:val="center"/>
              <w:rPr>
                <w:rFonts w:asciiTheme="minorBidi" w:hAnsiTheme="minorBidi"/>
                <w:sz w:val="28"/>
                <w:szCs w:val="28"/>
              </w:rPr>
            </w:pPr>
            <w:r>
              <w:rPr>
                <w:rFonts w:asciiTheme="minorBidi" w:hAnsiTheme="minorBidi"/>
                <w:sz w:val="28"/>
                <w:szCs w:val="28"/>
              </w:rPr>
              <w:t>P</w:t>
            </w:r>
          </w:p>
        </w:tc>
      </w:tr>
      <w:tr w:rsidR="00BE223A" w:rsidRPr="00151B3E" w14:paraId="5269A800" w14:textId="77777777" w:rsidTr="00DE5724">
        <w:trPr>
          <w:jc w:val="center"/>
        </w:trPr>
        <w:tc>
          <w:tcPr>
            <w:tcW w:w="3700" w:type="dxa"/>
          </w:tcPr>
          <w:p w14:paraId="5E9DAC8C" w14:textId="48492516" w:rsidR="00BE223A" w:rsidRPr="00151B3E" w:rsidRDefault="00992E07" w:rsidP="00BE223A">
            <w:pPr>
              <w:bidi/>
              <w:spacing w:line="276" w:lineRule="auto"/>
              <w:jc w:val="both"/>
              <w:rPr>
                <w:rFonts w:asciiTheme="minorBidi" w:hAnsiTheme="minorBidi"/>
                <w:sz w:val="28"/>
                <w:szCs w:val="28"/>
                <w:lang w:bidi="ar-EG"/>
              </w:rPr>
            </w:pPr>
            <w:r>
              <w:rPr>
                <w:rFonts w:asciiTheme="minorBidi" w:hAnsiTheme="minorBidi" w:hint="cs"/>
                <w:sz w:val="28"/>
                <w:szCs w:val="28"/>
                <w:rtl/>
              </w:rPr>
              <w:t>غائب</w:t>
            </w:r>
            <w:r>
              <w:rPr>
                <w:rFonts w:asciiTheme="minorBidi" w:hAnsiTheme="minorBidi" w:hint="cs"/>
                <w:sz w:val="28"/>
                <w:szCs w:val="28"/>
                <w:rtl/>
                <w:lang w:bidi="ar-EG"/>
              </w:rPr>
              <w:t xml:space="preserve"> - </w:t>
            </w:r>
            <w:r>
              <w:rPr>
                <w:rFonts w:asciiTheme="minorBidi" w:hAnsiTheme="minorBidi"/>
                <w:sz w:val="28"/>
                <w:szCs w:val="28"/>
                <w:lang w:bidi="ar-EG"/>
              </w:rPr>
              <w:t>Absent</w:t>
            </w:r>
          </w:p>
        </w:tc>
        <w:tc>
          <w:tcPr>
            <w:tcW w:w="2835" w:type="dxa"/>
          </w:tcPr>
          <w:p w14:paraId="61F16E98" w14:textId="2A650DE7" w:rsidR="00BE223A"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غائب</w:t>
            </w:r>
          </w:p>
        </w:tc>
        <w:tc>
          <w:tcPr>
            <w:tcW w:w="1080" w:type="dxa"/>
          </w:tcPr>
          <w:p w14:paraId="062CA11A" w14:textId="77777777" w:rsidR="00BE223A" w:rsidRPr="00151B3E" w:rsidRDefault="00BE223A" w:rsidP="00006E22">
            <w:pPr>
              <w:spacing w:line="276" w:lineRule="auto"/>
              <w:jc w:val="center"/>
              <w:rPr>
                <w:rFonts w:asciiTheme="minorBidi" w:hAnsiTheme="minorBidi"/>
                <w:sz w:val="28"/>
                <w:szCs w:val="28"/>
                <w:rtl/>
              </w:rPr>
            </w:pPr>
            <w:r w:rsidRPr="00151B3E">
              <w:rPr>
                <w:rFonts w:asciiTheme="minorBidi" w:hAnsiTheme="minorBidi"/>
                <w:sz w:val="28"/>
                <w:szCs w:val="28"/>
                <w:rtl/>
              </w:rPr>
              <w:t>-</w:t>
            </w:r>
          </w:p>
        </w:tc>
        <w:tc>
          <w:tcPr>
            <w:tcW w:w="1082" w:type="dxa"/>
          </w:tcPr>
          <w:p w14:paraId="792D1ACA" w14:textId="6BD371BB" w:rsidR="00BE223A" w:rsidRPr="00151B3E" w:rsidRDefault="00992E07" w:rsidP="00006E22">
            <w:pPr>
              <w:spacing w:line="276" w:lineRule="auto"/>
              <w:jc w:val="center"/>
              <w:rPr>
                <w:rFonts w:asciiTheme="minorBidi" w:hAnsiTheme="minorBidi"/>
                <w:sz w:val="28"/>
                <w:szCs w:val="28"/>
              </w:rPr>
            </w:pPr>
            <w:r>
              <w:rPr>
                <w:rFonts w:asciiTheme="minorBidi" w:hAnsiTheme="minorBidi"/>
                <w:sz w:val="28"/>
                <w:szCs w:val="28"/>
              </w:rPr>
              <w:t>Abs</w:t>
            </w:r>
          </w:p>
        </w:tc>
      </w:tr>
      <w:tr w:rsidR="00BE223A" w:rsidRPr="00151B3E" w14:paraId="5D8B8DB3" w14:textId="77777777" w:rsidTr="00DE5724">
        <w:trPr>
          <w:jc w:val="center"/>
        </w:trPr>
        <w:tc>
          <w:tcPr>
            <w:tcW w:w="3700" w:type="dxa"/>
          </w:tcPr>
          <w:p w14:paraId="3A5EE224" w14:textId="1F17B6FB" w:rsidR="00BE223A" w:rsidRPr="00151B3E" w:rsidRDefault="00992E07" w:rsidP="00BE223A">
            <w:pPr>
              <w:bidi/>
              <w:spacing w:line="276" w:lineRule="auto"/>
              <w:jc w:val="both"/>
              <w:rPr>
                <w:rFonts w:asciiTheme="minorBidi" w:hAnsiTheme="minorBidi"/>
                <w:sz w:val="28"/>
                <w:szCs w:val="28"/>
                <w:lang w:bidi="ar-EG"/>
              </w:rPr>
            </w:pPr>
            <w:r>
              <w:rPr>
                <w:rFonts w:asciiTheme="minorBidi" w:hAnsiTheme="minorBidi" w:hint="cs"/>
                <w:sz w:val="28"/>
                <w:szCs w:val="28"/>
                <w:rtl/>
              </w:rPr>
              <w:t>مؤجل</w:t>
            </w:r>
            <w:r>
              <w:rPr>
                <w:rFonts w:asciiTheme="minorBidi" w:hAnsiTheme="minorBidi" w:hint="cs"/>
                <w:sz w:val="28"/>
                <w:szCs w:val="28"/>
                <w:rtl/>
                <w:lang w:bidi="ar-EG"/>
              </w:rPr>
              <w:t xml:space="preserve"> - </w:t>
            </w:r>
            <w:r>
              <w:rPr>
                <w:rFonts w:asciiTheme="minorBidi" w:hAnsiTheme="minorBidi"/>
                <w:sz w:val="28"/>
                <w:szCs w:val="28"/>
                <w:lang w:bidi="ar-EG"/>
              </w:rPr>
              <w:t>Delayed</w:t>
            </w:r>
          </w:p>
        </w:tc>
        <w:tc>
          <w:tcPr>
            <w:tcW w:w="2835" w:type="dxa"/>
          </w:tcPr>
          <w:p w14:paraId="65164642" w14:textId="1939CB3E" w:rsidR="00BE223A" w:rsidRPr="00151B3E" w:rsidRDefault="00992E07" w:rsidP="00006E22">
            <w:pPr>
              <w:bidi/>
              <w:spacing w:line="276" w:lineRule="auto"/>
              <w:jc w:val="center"/>
              <w:rPr>
                <w:rFonts w:asciiTheme="minorBidi" w:hAnsiTheme="minorBidi"/>
                <w:sz w:val="28"/>
                <w:szCs w:val="28"/>
                <w:rtl/>
              </w:rPr>
            </w:pPr>
            <w:r>
              <w:rPr>
                <w:rFonts w:asciiTheme="minorBidi" w:hAnsiTheme="minorBidi" w:hint="cs"/>
                <w:sz w:val="28"/>
                <w:szCs w:val="28"/>
                <w:rtl/>
              </w:rPr>
              <w:t>مقرر مؤجل</w:t>
            </w:r>
          </w:p>
        </w:tc>
        <w:tc>
          <w:tcPr>
            <w:tcW w:w="1080" w:type="dxa"/>
          </w:tcPr>
          <w:p w14:paraId="2292413F" w14:textId="77777777" w:rsidR="00BE223A" w:rsidRPr="00151B3E" w:rsidRDefault="00BE223A" w:rsidP="00006E22">
            <w:pPr>
              <w:spacing w:line="276" w:lineRule="auto"/>
              <w:jc w:val="center"/>
              <w:rPr>
                <w:rFonts w:asciiTheme="minorBidi" w:hAnsiTheme="minorBidi"/>
                <w:sz w:val="28"/>
                <w:szCs w:val="28"/>
                <w:rtl/>
              </w:rPr>
            </w:pPr>
            <w:r w:rsidRPr="00151B3E">
              <w:rPr>
                <w:rFonts w:asciiTheme="minorBidi" w:hAnsiTheme="minorBidi"/>
                <w:sz w:val="28"/>
                <w:szCs w:val="28"/>
                <w:rtl/>
              </w:rPr>
              <w:t>-</w:t>
            </w:r>
          </w:p>
        </w:tc>
        <w:tc>
          <w:tcPr>
            <w:tcW w:w="1082" w:type="dxa"/>
          </w:tcPr>
          <w:p w14:paraId="5FDDDD9C" w14:textId="639DB665" w:rsidR="00BE223A" w:rsidRPr="00151B3E" w:rsidRDefault="00992E07" w:rsidP="00006E22">
            <w:pPr>
              <w:spacing w:line="276" w:lineRule="auto"/>
              <w:jc w:val="center"/>
              <w:rPr>
                <w:rFonts w:asciiTheme="minorBidi" w:hAnsiTheme="minorBidi"/>
                <w:sz w:val="28"/>
                <w:szCs w:val="28"/>
              </w:rPr>
            </w:pPr>
            <w:r>
              <w:rPr>
                <w:rFonts w:asciiTheme="minorBidi" w:hAnsiTheme="minorBidi"/>
                <w:sz w:val="28"/>
                <w:szCs w:val="28"/>
              </w:rPr>
              <w:t>Del</w:t>
            </w:r>
          </w:p>
        </w:tc>
      </w:tr>
      <w:tr w:rsidR="00BE223A" w:rsidRPr="00151B3E" w14:paraId="0794ACBC" w14:textId="77777777" w:rsidTr="00DE5724">
        <w:trPr>
          <w:jc w:val="center"/>
        </w:trPr>
        <w:tc>
          <w:tcPr>
            <w:tcW w:w="3700" w:type="dxa"/>
          </w:tcPr>
          <w:p w14:paraId="1B0F5197" w14:textId="00ADA859" w:rsidR="00BE223A" w:rsidRPr="00151B3E" w:rsidRDefault="00DE5724" w:rsidP="00DE5724">
            <w:pPr>
              <w:bidi/>
              <w:spacing w:line="276" w:lineRule="auto"/>
              <w:jc w:val="both"/>
              <w:rPr>
                <w:rFonts w:asciiTheme="minorBidi" w:hAnsiTheme="minorBidi"/>
                <w:sz w:val="28"/>
                <w:szCs w:val="28"/>
              </w:rPr>
            </w:pPr>
            <w:r>
              <w:rPr>
                <w:rFonts w:asciiTheme="minorBidi" w:hAnsiTheme="minorBidi"/>
                <w:sz w:val="28"/>
                <w:szCs w:val="28"/>
                <w:rtl/>
              </w:rPr>
              <w:t>منسحب من المقر</w:t>
            </w:r>
            <w:r>
              <w:rPr>
                <w:rFonts w:asciiTheme="minorBidi" w:hAnsiTheme="minorBidi" w:hint="cs"/>
                <w:sz w:val="28"/>
                <w:szCs w:val="28"/>
                <w:rtl/>
                <w:lang w:bidi="ar-EG"/>
              </w:rPr>
              <w:t xml:space="preserve">ر - </w:t>
            </w:r>
            <w:r w:rsidR="00BE223A" w:rsidRPr="00151B3E">
              <w:rPr>
                <w:rFonts w:asciiTheme="minorBidi" w:hAnsiTheme="minorBidi"/>
                <w:sz w:val="28"/>
                <w:szCs w:val="28"/>
              </w:rPr>
              <w:t xml:space="preserve">withdrawal </w:t>
            </w:r>
          </w:p>
        </w:tc>
        <w:tc>
          <w:tcPr>
            <w:tcW w:w="2835" w:type="dxa"/>
          </w:tcPr>
          <w:p w14:paraId="35B9CE12" w14:textId="0C58F72F" w:rsidR="00BE223A" w:rsidRPr="00151B3E" w:rsidRDefault="00DE5724" w:rsidP="00006E22">
            <w:pPr>
              <w:bidi/>
              <w:spacing w:line="276" w:lineRule="auto"/>
              <w:jc w:val="center"/>
              <w:rPr>
                <w:rFonts w:asciiTheme="minorBidi" w:hAnsiTheme="minorBidi"/>
                <w:sz w:val="28"/>
                <w:szCs w:val="28"/>
                <w:rtl/>
                <w:lang w:bidi="ar-EG"/>
              </w:rPr>
            </w:pPr>
            <w:r>
              <w:rPr>
                <w:rFonts w:asciiTheme="minorBidi" w:hAnsiTheme="minorBidi" w:hint="cs"/>
                <w:sz w:val="28"/>
                <w:szCs w:val="28"/>
                <w:rtl/>
                <w:lang w:bidi="ar-EG"/>
              </w:rPr>
              <w:t>منسحب</w:t>
            </w:r>
          </w:p>
        </w:tc>
        <w:tc>
          <w:tcPr>
            <w:tcW w:w="1080" w:type="dxa"/>
          </w:tcPr>
          <w:p w14:paraId="34235591" w14:textId="77777777" w:rsidR="00BE223A" w:rsidRPr="00151B3E" w:rsidRDefault="00BE223A" w:rsidP="00006E22">
            <w:pPr>
              <w:spacing w:line="276" w:lineRule="auto"/>
              <w:jc w:val="center"/>
              <w:rPr>
                <w:rFonts w:asciiTheme="minorBidi" w:hAnsiTheme="minorBidi"/>
                <w:sz w:val="28"/>
                <w:szCs w:val="28"/>
                <w:rtl/>
              </w:rPr>
            </w:pPr>
            <w:r w:rsidRPr="00151B3E">
              <w:rPr>
                <w:rFonts w:asciiTheme="minorBidi" w:hAnsiTheme="minorBidi"/>
                <w:sz w:val="28"/>
                <w:szCs w:val="28"/>
                <w:rtl/>
              </w:rPr>
              <w:t>-</w:t>
            </w:r>
          </w:p>
        </w:tc>
        <w:tc>
          <w:tcPr>
            <w:tcW w:w="1082" w:type="dxa"/>
          </w:tcPr>
          <w:p w14:paraId="4A966B06" w14:textId="77777777" w:rsidR="00BE223A" w:rsidRPr="00151B3E" w:rsidRDefault="00BE223A" w:rsidP="00006E22">
            <w:pPr>
              <w:spacing w:line="276" w:lineRule="auto"/>
              <w:jc w:val="center"/>
              <w:rPr>
                <w:rFonts w:asciiTheme="minorBidi" w:hAnsiTheme="minorBidi"/>
                <w:sz w:val="28"/>
                <w:szCs w:val="28"/>
              </w:rPr>
            </w:pPr>
            <w:r w:rsidRPr="00151B3E">
              <w:rPr>
                <w:rFonts w:asciiTheme="minorBidi" w:hAnsiTheme="minorBidi"/>
                <w:sz w:val="28"/>
                <w:szCs w:val="28"/>
              </w:rPr>
              <w:t>W</w:t>
            </w:r>
          </w:p>
        </w:tc>
      </w:tr>
    </w:tbl>
    <w:p w14:paraId="6DB35CD2" w14:textId="77777777" w:rsidR="00C42500" w:rsidRPr="00151B3E" w:rsidRDefault="00C42500" w:rsidP="00C42500">
      <w:pPr>
        <w:spacing w:after="0" w:line="360" w:lineRule="auto"/>
        <w:jc w:val="both"/>
        <w:rPr>
          <w:rFonts w:asciiTheme="minorBidi" w:hAnsiTheme="minorBidi"/>
          <w:sz w:val="30"/>
          <w:szCs w:val="30"/>
        </w:rPr>
      </w:pPr>
    </w:p>
    <w:p w14:paraId="70A713AD" w14:textId="6B087844" w:rsidR="00E52129" w:rsidRPr="00FE1D2B" w:rsidRDefault="00E52129" w:rsidP="00E52129">
      <w:pPr>
        <w:tabs>
          <w:tab w:val="right" w:pos="810"/>
        </w:tabs>
        <w:bidi/>
        <w:spacing w:after="0"/>
        <w:jc w:val="both"/>
        <w:rPr>
          <w:rFonts w:ascii="Simplified Arabic" w:hAnsi="Simplified Arabic" w:cs="Simplified Arabic"/>
          <w:b/>
          <w:bCs/>
          <w:sz w:val="30"/>
          <w:szCs w:val="30"/>
          <w:rtl/>
        </w:rPr>
      </w:pPr>
      <w:r w:rsidRPr="00FE1D2B">
        <w:rPr>
          <w:rFonts w:ascii="Simplified Arabic" w:hAnsi="Simplified Arabic" w:cs="Simplified Arabic" w:hint="cs"/>
          <w:b/>
          <w:bCs/>
          <w:sz w:val="30"/>
          <w:szCs w:val="30"/>
          <w:rtl/>
        </w:rPr>
        <w:t>مادة (</w:t>
      </w:r>
      <w:r>
        <w:rPr>
          <w:rFonts w:ascii="Simplified Arabic" w:hAnsi="Simplified Arabic" w:cs="Simplified Arabic" w:hint="cs"/>
          <w:b/>
          <w:bCs/>
          <w:sz w:val="30"/>
          <w:szCs w:val="30"/>
          <w:rtl/>
        </w:rPr>
        <w:t>5</w:t>
      </w:r>
      <w:r w:rsidRPr="00FE1D2B">
        <w:rPr>
          <w:rFonts w:ascii="Simplified Arabic" w:hAnsi="Simplified Arabic" w:cs="Simplified Arabic" w:hint="cs"/>
          <w:b/>
          <w:bCs/>
          <w:sz w:val="30"/>
          <w:szCs w:val="30"/>
          <w:rtl/>
        </w:rPr>
        <w:t xml:space="preserve">) النظم المالية </w:t>
      </w:r>
    </w:p>
    <w:p w14:paraId="54AAC0A5" w14:textId="488764AF" w:rsidR="00E52129" w:rsidRDefault="00E52129" w:rsidP="00E52129">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يتم تحصيل اجمالى المصروفات الدراسية لطلاب الدبلومات فى اللائحة المالية للجامعة طبقا لنظام الساعات المعتمدة النظرية والعملية والمعدلة بقرار مجلس الجامعة رقم 109 بتاريخ 19/4/2014م بالإضافة الى تحصيل تكاليف تدريس 24 ساعة معتمدة تبلغ قيمتها الإجمالية 3000 جنيه بواقع 125 جنيها للساعة المعتمدة النظرية والعملية. </w:t>
      </w:r>
    </w:p>
    <w:p w14:paraId="35AD556E" w14:textId="6BDA9D8D" w:rsidR="00E52129" w:rsidRPr="00A2650D" w:rsidRDefault="00E52129" w:rsidP="00A2650D">
      <w:pPr>
        <w:pStyle w:val="ListParagraph"/>
        <w:numPr>
          <w:ilvl w:val="0"/>
          <w:numId w:val="20"/>
        </w:numPr>
        <w:tabs>
          <w:tab w:val="right" w:pos="810"/>
        </w:tabs>
        <w:bidi/>
        <w:spacing w:after="0"/>
        <w:jc w:val="both"/>
        <w:rPr>
          <w:rFonts w:ascii="Simplified Arabic" w:hAnsi="Simplified Arabic" w:cs="Simplified Arabic"/>
          <w:sz w:val="30"/>
          <w:szCs w:val="30"/>
        </w:rPr>
      </w:pPr>
      <w:r w:rsidRPr="00A2650D">
        <w:rPr>
          <w:rFonts w:ascii="Simplified Arabic" w:hAnsi="Simplified Arabic" w:cs="Simplified Arabic" w:hint="cs"/>
          <w:sz w:val="30"/>
          <w:szCs w:val="30"/>
          <w:rtl/>
        </w:rPr>
        <w:lastRenderedPageBreak/>
        <w:t xml:space="preserve">يتم تحديد رسوم </w:t>
      </w:r>
      <w:r w:rsidR="00A2650D" w:rsidRPr="00A2650D">
        <w:rPr>
          <w:rFonts w:ascii="Simplified Arabic" w:hAnsi="Simplified Arabic" w:cs="Simplified Arabic" w:hint="cs"/>
          <w:sz w:val="30"/>
          <w:szCs w:val="30"/>
          <w:rtl/>
        </w:rPr>
        <w:t>الخدمة التعليمية لكل ساعة معتمدة</w:t>
      </w:r>
      <w:r w:rsidRPr="00A2650D">
        <w:rPr>
          <w:rFonts w:ascii="Simplified Arabic" w:hAnsi="Simplified Arabic" w:cs="Simplified Arabic" w:hint="cs"/>
          <w:sz w:val="30"/>
          <w:szCs w:val="30"/>
          <w:rtl/>
        </w:rPr>
        <w:t xml:space="preserve"> بمعرفة الجامعة بناء على اقتراح مجلس الكلية سنويا ويمكن زيادة هذه الرسوم سنويا على الطلاب الجدد فقط نسبة لا تزيد على </w:t>
      </w:r>
      <w:r w:rsidR="00A2650D" w:rsidRPr="00A2650D">
        <w:rPr>
          <w:rFonts w:ascii="Simplified Arabic" w:hAnsi="Simplified Arabic" w:cs="Simplified Arabic" w:hint="cs"/>
          <w:sz w:val="30"/>
          <w:szCs w:val="30"/>
          <w:rtl/>
        </w:rPr>
        <w:t>10</w:t>
      </w:r>
      <w:r w:rsidRPr="00A2650D">
        <w:rPr>
          <w:rFonts w:ascii="Simplified Arabic" w:hAnsi="Simplified Arabic" w:cs="Simplified Arabic" w:hint="cs"/>
          <w:sz w:val="30"/>
          <w:szCs w:val="30"/>
          <w:rtl/>
        </w:rPr>
        <w:t xml:space="preserve">% من نظيرتها فى السنة الدراسية السابقة. </w:t>
      </w:r>
    </w:p>
    <w:p w14:paraId="55B32E7B" w14:textId="1D257DB4" w:rsidR="00E52129" w:rsidRDefault="00E52129" w:rsidP="004F7893">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يمكن ان يحدد مجلس الكلية رسوم اضافية ثابتة لكل فصل دراسى رئيسى مقابل الخدمات الاضافية الاخرى التى تقدم لطلاب </w:t>
      </w:r>
      <w:r w:rsidR="004F7893">
        <w:rPr>
          <w:rFonts w:ascii="Simplified Arabic" w:hAnsi="Simplified Arabic" w:cs="Simplified Arabic" w:hint="cs"/>
          <w:sz w:val="30"/>
          <w:szCs w:val="30"/>
          <w:rtl/>
        </w:rPr>
        <w:t>برامج الساعات المعتمدة في الداسات العليا</w:t>
      </w:r>
      <w:r>
        <w:rPr>
          <w:rFonts w:ascii="Simplified Arabic" w:hAnsi="Simplified Arabic" w:cs="Simplified Arabic" w:hint="cs"/>
          <w:sz w:val="30"/>
          <w:szCs w:val="30"/>
          <w:rtl/>
        </w:rPr>
        <w:t xml:space="preserve"> مثل دعم المعامل وتكلفة الكتب والمراجع الدراسية ومنح التفوق ودعم الحالات الانسانية للطلاب الذين يواجهون ظروفا خاصة .. الخ. </w:t>
      </w:r>
    </w:p>
    <w:p w14:paraId="560B1680" w14:textId="77777777" w:rsidR="00E52129" w:rsidRDefault="00E52129" w:rsidP="00E52129">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يوقع الطالب على تعهد بالالتزام بدفع الرسوم للخدمة التعليمية التى تقترحها الكلية وتوافق عليها الجامعة مع التزام الكلية بنفس الرسوم للطالب منذ التحاقه وحتى تخرجه. </w:t>
      </w:r>
    </w:p>
    <w:p w14:paraId="026B02F9" w14:textId="77777777" w:rsidR="00E52129" w:rsidRDefault="00E52129" w:rsidP="00E52129">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فى جميع الاحوال لا يمكن تخفيض او استرجاع مصروفات بسبب غياب الطالب. </w:t>
      </w:r>
    </w:p>
    <w:p w14:paraId="5E5DAF18" w14:textId="77777777" w:rsidR="00E52129" w:rsidRDefault="00E52129" w:rsidP="00E52129">
      <w:pPr>
        <w:pStyle w:val="ListParagraph"/>
        <w:numPr>
          <w:ilvl w:val="0"/>
          <w:numId w:val="20"/>
        </w:numPr>
        <w:tabs>
          <w:tab w:val="right" w:pos="810"/>
        </w:tabs>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فى حالات تأخر الطالب فى سداد كامل المصروفات يحرم من دخول الامتحان ولا يعطى له اى شهادات او تقارير اكاديمية عن حالته. </w:t>
      </w:r>
    </w:p>
    <w:p w14:paraId="4B13251B" w14:textId="77777777" w:rsidR="00E52129" w:rsidRDefault="00E52129" w:rsidP="002E6DE8">
      <w:pPr>
        <w:pStyle w:val="ListParagraph"/>
        <w:numPr>
          <w:ilvl w:val="0"/>
          <w:numId w:val="20"/>
        </w:numPr>
        <w:bidi/>
        <w:spacing w:after="0"/>
        <w:jc w:val="both"/>
        <w:rPr>
          <w:rFonts w:ascii="Simplified Arabic" w:hAnsi="Simplified Arabic" w:cs="Simplified Arabic"/>
          <w:sz w:val="30"/>
          <w:szCs w:val="30"/>
        </w:rPr>
      </w:pPr>
      <w:r>
        <w:rPr>
          <w:rFonts w:ascii="Simplified Arabic" w:hAnsi="Simplified Arabic" w:cs="Simplified Arabic" w:hint="cs"/>
          <w:sz w:val="30"/>
          <w:szCs w:val="30"/>
          <w:rtl/>
        </w:rPr>
        <w:t xml:space="preserve">بموافقة ملجس الكلية يجوز ان يطلب من الطالب مصروفات اضافية محدودة مقابل توفير المادة العلمية من مراجع علمية ووسائل مساعدة اخرى او عند القيام بتدريبات وزيارات حقلية وميدانية لتغطية تكاليف الاقامة والمعيشة وأجور السيارات والوقود. </w:t>
      </w:r>
    </w:p>
    <w:p w14:paraId="20CE196B" w14:textId="75E6DB2C" w:rsidR="00E52129" w:rsidRPr="00CC52F2" w:rsidRDefault="00E52129" w:rsidP="00C66844">
      <w:pPr>
        <w:pStyle w:val="ListParagraph"/>
        <w:numPr>
          <w:ilvl w:val="0"/>
          <w:numId w:val="20"/>
        </w:numPr>
        <w:bidi/>
        <w:spacing w:after="0"/>
        <w:jc w:val="both"/>
        <w:rPr>
          <w:rFonts w:ascii="Simplified Arabic" w:hAnsi="Simplified Arabic" w:cs="Simplified Arabic"/>
          <w:sz w:val="30"/>
          <w:szCs w:val="30"/>
        </w:rPr>
      </w:pPr>
      <w:r w:rsidRPr="00CC52F2">
        <w:rPr>
          <w:rFonts w:ascii="Simplified Arabic" w:hAnsi="Simplified Arabic" w:cs="Simplified Arabic" w:hint="cs"/>
          <w:sz w:val="30"/>
          <w:szCs w:val="30"/>
          <w:rtl/>
        </w:rPr>
        <w:t xml:space="preserve">توزع حصيلة </w:t>
      </w:r>
      <w:r w:rsidR="00495A89" w:rsidRPr="00CC52F2">
        <w:rPr>
          <w:rFonts w:ascii="Simplified Arabic" w:hAnsi="Simplified Arabic" w:cs="Simplified Arabic" w:hint="cs"/>
          <w:sz w:val="30"/>
          <w:szCs w:val="30"/>
          <w:rtl/>
        </w:rPr>
        <w:t>الساعات المعتمدة</w:t>
      </w:r>
      <w:r w:rsidRPr="00CC52F2">
        <w:rPr>
          <w:rFonts w:ascii="Simplified Arabic" w:hAnsi="Simplified Arabic" w:cs="Simplified Arabic" w:hint="cs"/>
          <w:sz w:val="30"/>
          <w:szCs w:val="30"/>
          <w:rtl/>
        </w:rPr>
        <w:t xml:space="preserve"> باشراف السيد أ.د/ وكيل الكلية للدراسات العليا وهى</w:t>
      </w:r>
      <w:r w:rsidR="00CC52F2">
        <w:rPr>
          <w:rFonts w:ascii="Simplified Arabic" w:hAnsi="Simplified Arabic" w:cs="Simplified Arabic" w:hint="cs"/>
          <w:sz w:val="30"/>
          <w:szCs w:val="30"/>
          <w:rtl/>
        </w:rPr>
        <w:t xml:space="preserve"> </w:t>
      </w:r>
      <w:r w:rsidR="00495A89" w:rsidRPr="00CC52F2">
        <w:rPr>
          <w:rFonts w:ascii="Simplified Arabic" w:hAnsi="Simplified Arabic" w:cs="Simplified Arabic" w:hint="cs"/>
          <w:sz w:val="30"/>
          <w:szCs w:val="30"/>
          <w:rtl/>
        </w:rPr>
        <w:t>70</w:t>
      </w:r>
      <w:r w:rsidRPr="00CC52F2">
        <w:rPr>
          <w:rFonts w:ascii="Simplified Arabic" w:hAnsi="Simplified Arabic" w:cs="Simplified Arabic" w:hint="cs"/>
          <w:sz w:val="30"/>
          <w:szCs w:val="30"/>
          <w:rtl/>
        </w:rPr>
        <w:t xml:space="preserve">% تخصص للصرف على برنامج الدبلوم المهنى المميز وتصرف على النحو التالى:- </w:t>
      </w:r>
    </w:p>
    <w:p w14:paraId="1DB1F132" w14:textId="32FA34D5" w:rsidR="00E52129" w:rsidRDefault="00E52129" w:rsidP="00CC52F2">
      <w:pPr>
        <w:pStyle w:val="ListParagraph"/>
        <w:numPr>
          <w:ilvl w:val="0"/>
          <w:numId w:val="21"/>
        </w:numPr>
        <w:bidi/>
        <w:spacing w:after="0"/>
        <w:ind w:left="1080"/>
        <w:jc w:val="both"/>
        <w:rPr>
          <w:rFonts w:ascii="Simplified Arabic" w:hAnsi="Simplified Arabic" w:cs="Simplified Arabic"/>
          <w:sz w:val="30"/>
          <w:szCs w:val="30"/>
        </w:rPr>
      </w:pPr>
      <w:r>
        <w:rPr>
          <w:rFonts w:ascii="Simplified Arabic" w:hAnsi="Simplified Arabic" w:cs="Simplified Arabic" w:hint="cs"/>
          <w:sz w:val="30"/>
          <w:szCs w:val="30"/>
          <w:rtl/>
        </w:rPr>
        <w:t>مكافأة لاعضاء هيئة ال</w:t>
      </w:r>
      <w:r w:rsidR="00B44778">
        <w:rPr>
          <w:rFonts w:ascii="Simplified Arabic" w:hAnsi="Simplified Arabic" w:cs="Simplified Arabic" w:hint="cs"/>
          <w:sz w:val="30"/>
          <w:szCs w:val="30"/>
          <w:rtl/>
        </w:rPr>
        <w:t>تدريس ومعاونيهم القائمين على تدر</w:t>
      </w:r>
      <w:r w:rsidR="006E4562">
        <w:rPr>
          <w:rFonts w:ascii="Simplified Arabic" w:hAnsi="Simplified Arabic" w:cs="Simplified Arabic" w:hint="cs"/>
          <w:sz w:val="30"/>
          <w:szCs w:val="30"/>
          <w:rtl/>
        </w:rPr>
        <w:t xml:space="preserve">يس المواد النظرية او العملية </w:t>
      </w:r>
      <w:r>
        <w:rPr>
          <w:rFonts w:ascii="Simplified Arabic" w:hAnsi="Simplified Arabic" w:cs="Simplified Arabic" w:hint="cs"/>
          <w:sz w:val="30"/>
          <w:szCs w:val="30"/>
          <w:rtl/>
        </w:rPr>
        <w:t>سواء من داخل او خارج جامعة بنها وتصرف بواقع لا يقل</w:t>
      </w:r>
      <w:r w:rsidR="006E4562">
        <w:rPr>
          <w:rFonts w:ascii="Simplified Arabic" w:hAnsi="Simplified Arabic" w:cs="Simplified Arabic" w:hint="cs"/>
          <w:sz w:val="30"/>
          <w:szCs w:val="30"/>
          <w:rtl/>
        </w:rPr>
        <w:t xml:space="preserve"> عن 10% من الاساسى لكل ساعة تدر</w:t>
      </w:r>
      <w:r>
        <w:rPr>
          <w:rFonts w:ascii="Simplified Arabic" w:hAnsi="Simplified Arabic" w:cs="Simplified Arabic" w:hint="cs"/>
          <w:sz w:val="30"/>
          <w:szCs w:val="30"/>
          <w:rtl/>
        </w:rPr>
        <w:t xml:space="preserve">يسية </w:t>
      </w:r>
      <w:r w:rsidR="006E4562">
        <w:rPr>
          <w:rFonts w:ascii="Simplified Arabic" w:hAnsi="Simplified Arabic" w:cs="Simplified Arabic" w:hint="cs"/>
          <w:sz w:val="30"/>
          <w:szCs w:val="30"/>
          <w:rtl/>
        </w:rPr>
        <w:t xml:space="preserve">معتمدة </w:t>
      </w:r>
      <w:r>
        <w:rPr>
          <w:rFonts w:ascii="Simplified Arabic" w:hAnsi="Simplified Arabic" w:cs="Simplified Arabic" w:hint="cs"/>
          <w:sz w:val="30"/>
          <w:szCs w:val="30"/>
          <w:rtl/>
        </w:rPr>
        <w:t xml:space="preserve">فى المقرر الدراسى الواحد. </w:t>
      </w:r>
    </w:p>
    <w:p w14:paraId="4E7EBE0A" w14:textId="7AA95699" w:rsidR="00E52129" w:rsidRDefault="00E52129" w:rsidP="00CC52F2">
      <w:pPr>
        <w:pStyle w:val="ListParagraph"/>
        <w:numPr>
          <w:ilvl w:val="0"/>
          <w:numId w:val="21"/>
        </w:numPr>
        <w:bidi/>
        <w:spacing w:after="0"/>
        <w:ind w:left="1080"/>
        <w:jc w:val="both"/>
        <w:rPr>
          <w:rFonts w:ascii="Simplified Arabic" w:hAnsi="Simplified Arabic" w:cs="Simplified Arabic"/>
          <w:sz w:val="30"/>
          <w:szCs w:val="30"/>
        </w:rPr>
      </w:pPr>
      <w:r>
        <w:rPr>
          <w:rFonts w:ascii="Simplified Arabic" w:hAnsi="Simplified Arabic" w:cs="Simplified Arabic" w:hint="cs"/>
          <w:sz w:val="30"/>
          <w:szCs w:val="30"/>
          <w:rtl/>
        </w:rPr>
        <w:lastRenderedPageBreak/>
        <w:t>مكافأة للاستاذ الدكتور عميد الكلية ، الاستاذ الدكتور/ وكيل</w:t>
      </w:r>
      <w:r w:rsidR="0027037F">
        <w:rPr>
          <w:rFonts w:ascii="Simplified Arabic" w:hAnsi="Simplified Arabic" w:cs="Simplified Arabic" w:hint="cs"/>
          <w:sz w:val="30"/>
          <w:szCs w:val="30"/>
          <w:rtl/>
        </w:rPr>
        <w:t xml:space="preserve"> الكلية لشئون الدراسات العليا و</w:t>
      </w:r>
      <w:r w:rsidR="00115337">
        <w:rPr>
          <w:rFonts w:ascii="Simplified Arabic" w:hAnsi="Simplified Arabic" w:cs="Simplified Arabic" w:hint="cs"/>
          <w:sz w:val="30"/>
          <w:szCs w:val="30"/>
          <w:rtl/>
        </w:rPr>
        <w:t>مدير</w:t>
      </w:r>
      <w:r>
        <w:rPr>
          <w:rFonts w:ascii="Simplified Arabic" w:hAnsi="Simplified Arabic" w:cs="Simplified Arabic" w:hint="cs"/>
          <w:sz w:val="30"/>
          <w:szCs w:val="30"/>
          <w:rtl/>
        </w:rPr>
        <w:t xml:space="preserve"> ادارة الكلية وادارى الدراسات العليا والجهات الادارية المعاونة. </w:t>
      </w:r>
    </w:p>
    <w:p w14:paraId="6F4D6C48" w14:textId="4A9C3474" w:rsidR="00E52129" w:rsidRDefault="00E52129" w:rsidP="00CC52F2">
      <w:pPr>
        <w:pStyle w:val="ListParagraph"/>
        <w:numPr>
          <w:ilvl w:val="0"/>
          <w:numId w:val="21"/>
        </w:numPr>
        <w:bidi/>
        <w:spacing w:after="0"/>
        <w:ind w:left="1080"/>
        <w:jc w:val="both"/>
        <w:rPr>
          <w:rFonts w:ascii="Simplified Arabic" w:hAnsi="Simplified Arabic" w:cs="Simplified Arabic"/>
          <w:sz w:val="30"/>
          <w:szCs w:val="30"/>
        </w:rPr>
      </w:pPr>
      <w:r>
        <w:rPr>
          <w:rFonts w:ascii="Simplified Arabic" w:hAnsi="Simplified Arabic" w:cs="Simplified Arabic" w:hint="cs"/>
          <w:sz w:val="30"/>
          <w:szCs w:val="30"/>
          <w:rtl/>
        </w:rPr>
        <w:t>مكافأة للقائمين على اعمال الامتحانات فى الاعداد والتجهيز ولجان الجداول</w:t>
      </w:r>
      <w:r w:rsidR="00DB466F">
        <w:rPr>
          <w:rFonts w:ascii="Simplified Arabic" w:hAnsi="Simplified Arabic" w:cs="Simplified Arabic" w:hint="cs"/>
          <w:sz w:val="30"/>
          <w:szCs w:val="30"/>
          <w:rtl/>
        </w:rPr>
        <w:t xml:space="preserve"> النظرية والعملية</w:t>
      </w:r>
      <w:r>
        <w:rPr>
          <w:rFonts w:ascii="Simplified Arabic" w:hAnsi="Simplified Arabic" w:cs="Simplified Arabic" w:hint="cs"/>
          <w:sz w:val="30"/>
          <w:szCs w:val="30"/>
          <w:rtl/>
        </w:rPr>
        <w:t xml:space="preserve"> واعمال الكنترولات. </w:t>
      </w:r>
    </w:p>
    <w:p w14:paraId="1A609342" w14:textId="276C8D91" w:rsidR="00E52129" w:rsidRDefault="00DB466F" w:rsidP="00CC52F2">
      <w:pPr>
        <w:pStyle w:val="ListParagraph"/>
        <w:numPr>
          <w:ilvl w:val="0"/>
          <w:numId w:val="21"/>
        </w:numPr>
        <w:bidi/>
        <w:spacing w:after="0"/>
        <w:ind w:left="1080"/>
        <w:jc w:val="both"/>
        <w:rPr>
          <w:rFonts w:ascii="Simplified Arabic" w:hAnsi="Simplified Arabic" w:cs="Simplified Arabic"/>
          <w:sz w:val="30"/>
          <w:szCs w:val="30"/>
        </w:rPr>
      </w:pPr>
      <w:r>
        <w:rPr>
          <w:rFonts w:ascii="Simplified Arabic" w:hAnsi="Simplified Arabic" w:cs="Simplified Arabic" w:hint="cs"/>
          <w:sz w:val="30"/>
          <w:szCs w:val="30"/>
          <w:rtl/>
        </w:rPr>
        <w:t>20</w:t>
      </w:r>
      <w:r w:rsidR="00E52129">
        <w:rPr>
          <w:rFonts w:ascii="Simplified Arabic" w:hAnsi="Simplified Arabic" w:cs="Simplified Arabic" w:hint="cs"/>
          <w:sz w:val="30"/>
          <w:szCs w:val="30"/>
          <w:rtl/>
        </w:rPr>
        <w:t xml:space="preserve">% للمستلزمات ومتطلبات المعامل من الكيماويات والاجهزة وخلافه </w:t>
      </w:r>
      <w:r>
        <w:rPr>
          <w:rFonts w:ascii="Simplified Arabic" w:hAnsi="Simplified Arabic" w:cs="Simplified Arabic" w:hint="cs"/>
          <w:sz w:val="30"/>
          <w:szCs w:val="30"/>
          <w:rtl/>
        </w:rPr>
        <w:t>بالكلية</w:t>
      </w:r>
      <w:r w:rsidR="00E52129">
        <w:rPr>
          <w:rFonts w:ascii="Simplified Arabic" w:hAnsi="Simplified Arabic" w:cs="Simplified Arabic" w:hint="cs"/>
          <w:sz w:val="30"/>
          <w:szCs w:val="30"/>
          <w:rtl/>
        </w:rPr>
        <w:t xml:space="preserve">. </w:t>
      </w:r>
    </w:p>
    <w:p w14:paraId="4F75271B" w14:textId="58115202" w:rsidR="00E52129" w:rsidRPr="00A80A9D" w:rsidRDefault="00A80A9D" w:rsidP="00A80A9D">
      <w:pPr>
        <w:tabs>
          <w:tab w:val="right" w:pos="810"/>
        </w:tabs>
        <w:bidi/>
        <w:spacing w:after="0"/>
        <w:ind w:left="360"/>
        <w:jc w:val="both"/>
        <w:rPr>
          <w:rFonts w:ascii="Simplified Arabic" w:hAnsi="Simplified Arabic" w:cs="Simplified Arabic"/>
          <w:sz w:val="30"/>
          <w:szCs w:val="30"/>
        </w:rPr>
      </w:pPr>
      <w:r>
        <w:rPr>
          <w:rFonts w:ascii="Simplified Arabic" w:hAnsi="Simplified Arabic" w:cs="Simplified Arabic" w:hint="cs"/>
          <w:sz w:val="30"/>
          <w:szCs w:val="30"/>
          <w:rtl/>
        </w:rPr>
        <w:t>ث-</w:t>
      </w:r>
      <w:r w:rsidR="00E52129" w:rsidRPr="00A80A9D">
        <w:rPr>
          <w:rFonts w:ascii="Simplified Arabic" w:hAnsi="Simplified Arabic" w:cs="Simplified Arabic" w:hint="cs"/>
          <w:sz w:val="30"/>
          <w:szCs w:val="30"/>
          <w:rtl/>
        </w:rPr>
        <w:t xml:space="preserve">ترحل المبالغ المتبقية من الحسابات الختامى فى نهاية كل عام جامعى الى السنة التالية. </w:t>
      </w:r>
    </w:p>
    <w:p w14:paraId="5C6A0CFA" w14:textId="77777777" w:rsidR="00E52129" w:rsidRPr="00A80A9D" w:rsidRDefault="00E52129" w:rsidP="00A80A9D">
      <w:pPr>
        <w:bidi/>
        <w:spacing w:after="0"/>
        <w:ind w:left="360"/>
        <w:jc w:val="both"/>
        <w:rPr>
          <w:rFonts w:ascii="Simplified Arabic" w:hAnsi="Simplified Arabic" w:cs="Simplified Arabic"/>
          <w:sz w:val="30"/>
          <w:szCs w:val="30"/>
          <w:rtl/>
        </w:rPr>
      </w:pPr>
      <w:r w:rsidRPr="00A80A9D">
        <w:rPr>
          <w:rFonts w:ascii="Simplified Arabic" w:hAnsi="Simplified Arabic" w:cs="Simplified Arabic" w:hint="cs"/>
          <w:sz w:val="30"/>
          <w:szCs w:val="30"/>
          <w:rtl/>
        </w:rPr>
        <w:t xml:space="preserve">و-لا يعتبر تسجيل الطالب كاملا الا بعد استيفاء شروط القيد وسداد الرسوم المقررة طبقا لقواعد سداد المصروفات بالبرنامج. </w:t>
      </w:r>
    </w:p>
    <w:p w14:paraId="6B80A850" w14:textId="77777777" w:rsidR="00E52129" w:rsidRDefault="00E52129" w:rsidP="00A80A9D">
      <w:pPr>
        <w:pStyle w:val="ListParagraph"/>
        <w:bidi/>
        <w:spacing w:after="0"/>
        <w:ind w:left="418"/>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ذ-يتحمل الطالب تكلفة الكتب والمراجع الدراسية. </w:t>
      </w:r>
    </w:p>
    <w:p w14:paraId="41C5E891" w14:textId="77777777" w:rsidR="00E52129" w:rsidRPr="00D37819" w:rsidRDefault="00E52129" w:rsidP="00A80A9D">
      <w:pPr>
        <w:pStyle w:val="ListParagraph"/>
        <w:bidi/>
        <w:spacing w:after="0"/>
        <w:ind w:left="418"/>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س-يحق لمجلس الجامعة تعديل او اضافة اى بنود للائحة المالية بعد اخذ راى مجلس الكلية. </w:t>
      </w:r>
    </w:p>
    <w:p w14:paraId="6077E4E8" w14:textId="77777777" w:rsidR="00E52129" w:rsidRPr="00C07D93" w:rsidRDefault="00E52129" w:rsidP="00E52129">
      <w:pPr>
        <w:tabs>
          <w:tab w:val="right" w:pos="810"/>
        </w:tabs>
        <w:spacing w:after="0"/>
        <w:jc w:val="both"/>
        <w:rPr>
          <w:rFonts w:ascii="Simplified Arabic" w:hAnsi="Simplified Arabic" w:cs="Simplified Arabic"/>
          <w:sz w:val="30"/>
          <w:szCs w:val="30"/>
        </w:rPr>
      </w:pPr>
    </w:p>
    <w:p w14:paraId="36A80CB0" w14:textId="77777777" w:rsidR="00C42500" w:rsidRPr="00E52129" w:rsidRDefault="00C42500" w:rsidP="00C42500">
      <w:pPr>
        <w:bidi/>
        <w:spacing w:after="0"/>
        <w:jc w:val="both"/>
        <w:rPr>
          <w:rFonts w:ascii="Simplified Arabic" w:hAnsi="Simplified Arabic" w:cs="Simplified Arabic"/>
          <w:sz w:val="30"/>
          <w:szCs w:val="30"/>
          <w:rtl/>
          <w:lang w:bidi="ar-EG"/>
        </w:rPr>
      </w:pPr>
    </w:p>
    <w:p w14:paraId="50BB2B7F" w14:textId="77777777" w:rsidR="00F81572" w:rsidRDefault="00F81572" w:rsidP="002F39EB">
      <w:pPr>
        <w:spacing w:after="0"/>
        <w:rPr>
          <w:rFonts w:ascii="Simplified Arabic" w:hAnsi="Simplified Arabic" w:cs="Simplified Arabic"/>
          <w:sz w:val="30"/>
          <w:szCs w:val="30"/>
          <w:rtl/>
        </w:rPr>
      </w:pPr>
    </w:p>
    <w:sectPr w:rsidR="00F8157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97DE" w14:textId="77777777" w:rsidR="00FC29D7" w:rsidRDefault="00FC29D7" w:rsidP="00457066">
      <w:pPr>
        <w:spacing w:after="0" w:line="240" w:lineRule="auto"/>
      </w:pPr>
      <w:r>
        <w:separator/>
      </w:r>
    </w:p>
  </w:endnote>
  <w:endnote w:type="continuationSeparator" w:id="0">
    <w:p w14:paraId="73DD3C13" w14:textId="77777777" w:rsidR="00FC29D7" w:rsidRDefault="00FC29D7" w:rsidP="0045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36286392"/>
      <w:docPartObj>
        <w:docPartGallery w:val="Page Numbers (Bottom of Page)"/>
        <w:docPartUnique/>
      </w:docPartObj>
    </w:sdtPr>
    <w:sdtEndPr/>
    <w:sdtContent>
      <w:p w14:paraId="10AC5EA0" w14:textId="63DDACBF" w:rsidR="00457066" w:rsidRDefault="00457066" w:rsidP="00457066">
        <w:pPr>
          <w:pStyle w:val="Footer"/>
          <w:bidi/>
          <w:jc w:val="center"/>
        </w:pPr>
        <w:r>
          <w:fldChar w:fldCharType="begin"/>
        </w:r>
        <w:r>
          <w:instrText xml:space="preserve"> PAGE   \* MERGEFORMAT </w:instrText>
        </w:r>
        <w:r>
          <w:fldChar w:fldCharType="separate"/>
        </w:r>
        <w:r w:rsidR="000A2B95">
          <w:rPr>
            <w:noProof/>
            <w:rtl/>
          </w:rPr>
          <w:t>18</w:t>
        </w:r>
        <w:r>
          <w:rPr>
            <w:noProof/>
          </w:rPr>
          <w:fldChar w:fldCharType="end"/>
        </w:r>
      </w:p>
    </w:sdtContent>
  </w:sdt>
  <w:p w14:paraId="4919712F" w14:textId="77777777" w:rsidR="00457066" w:rsidRDefault="00457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3FEC" w14:textId="77777777" w:rsidR="00FC29D7" w:rsidRDefault="00FC29D7" w:rsidP="00457066">
      <w:pPr>
        <w:spacing w:after="0" w:line="240" w:lineRule="auto"/>
      </w:pPr>
      <w:r>
        <w:separator/>
      </w:r>
    </w:p>
  </w:footnote>
  <w:footnote w:type="continuationSeparator" w:id="0">
    <w:p w14:paraId="7C110CF0" w14:textId="77777777" w:rsidR="00FC29D7" w:rsidRDefault="00FC29D7" w:rsidP="00457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8A9"/>
    <w:multiLevelType w:val="hybridMultilevel"/>
    <w:tmpl w:val="06B6E750"/>
    <w:lvl w:ilvl="0" w:tplc="7FFEA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B538D"/>
    <w:multiLevelType w:val="hybridMultilevel"/>
    <w:tmpl w:val="BF2A4F30"/>
    <w:lvl w:ilvl="0" w:tplc="B3568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3674B"/>
    <w:multiLevelType w:val="hybridMultilevel"/>
    <w:tmpl w:val="36027248"/>
    <w:lvl w:ilvl="0" w:tplc="66345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461F"/>
    <w:multiLevelType w:val="hybridMultilevel"/>
    <w:tmpl w:val="5030A552"/>
    <w:lvl w:ilvl="0" w:tplc="83CA5DD0">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18DD"/>
    <w:multiLevelType w:val="hybridMultilevel"/>
    <w:tmpl w:val="37ECA78E"/>
    <w:lvl w:ilvl="0" w:tplc="B24A4896">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5E02"/>
    <w:multiLevelType w:val="hybridMultilevel"/>
    <w:tmpl w:val="A9CC708C"/>
    <w:lvl w:ilvl="0" w:tplc="415480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F65CA"/>
    <w:multiLevelType w:val="hybridMultilevel"/>
    <w:tmpl w:val="E5A8007E"/>
    <w:lvl w:ilvl="0" w:tplc="CA06D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010CD"/>
    <w:multiLevelType w:val="hybridMultilevel"/>
    <w:tmpl w:val="E0666524"/>
    <w:lvl w:ilvl="0" w:tplc="B0367DFE">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E04B72"/>
    <w:multiLevelType w:val="hybridMultilevel"/>
    <w:tmpl w:val="9E525D72"/>
    <w:lvl w:ilvl="0" w:tplc="CAA22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F0DFD"/>
    <w:multiLevelType w:val="hybridMultilevel"/>
    <w:tmpl w:val="D340F1AA"/>
    <w:lvl w:ilvl="0" w:tplc="22823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26953"/>
    <w:multiLevelType w:val="hybridMultilevel"/>
    <w:tmpl w:val="8C58B392"/>
    <w:lvl w:ilvl="0" w:tplc="B1BE7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B1606"/>
    <w:multiLevelType w:val="hybridMultilevel"/>
    <w:tmpl w:val="3440EFDA"/>
    <w:lvl w:ilvl="0" w:tplc="F642F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33DB0"/>
    <w:multiLevelType w:val="hybridMultilevel"/>
    <w:tmpl w:val="BFE8C1F4"/>
    <w:lvl w:ilvl="0" w:tplc="893E8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793B"/>
    <w:multiLevelType w:val="hybridMultilevel"/>
    <w:tmpl w:val="E2046304"/>
    <w:lvl w:ilvl="0" w:tplc="75D85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D302B"/>
    <w:multiLevelType w:val="hybridMultilevel"/>
    <w:tmpl w:val="9AFC48E8"/>
    <w:lvl w:ilvl="0" w:tplc="949A4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C601B"/>
    <w:multiLevelType w:val="hybridMultilevel"/>
    <w:tmpl w:val="CC24388C"/>
    <w:lvl w:ilvl="0" w:tplc="E60E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911DC"/>
    <w:multiLevelType w:val="hybridMultilevel"/>
    <w:tmpl w:val="369C6CFA"/>
    <w:lvl w:ilvl="0" w:tplc="248E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D6F1D"/>
    <w:multiLevelType w:val="hybridMultilevel"/>
    <w:tmpl w:val="5B5C3BCC"/>
    <w:lvl w:ilvl="0" w:tplc="EDD6EF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744F7"/>
    <w:multiLevelType w:val="hybridMultilevel"/>
    <w:tmpl w:val="9E5CD3EC"/>
    <w:lvl w:ilvl="0" w:tplc="C2A81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62C42"/>
    <w:multiLevelType w:val="hybridMultilevel"/>
    <w:tmpl w:val="4D1A3E9C"/>
    <w:lvl w:ilvl="0" w:tplc="F2C65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F19E7"/>
    <w:multiLevelType w:val="hybridMultilevel"/>
    <w:tmpl w:val="3B1AB8FC"/>
    <w:lvl w:ilvl="0" w:tplc="F2904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9"/>
  </w:num>
  <w:num w:numId="4">
    <w:abstractNumId w:val="8"/>
  </w:num>
  <w:num w:numId="5">
    <w:abstractNumId w:val="1"/>
  </w:num>
  <w:num w:numId="6">
    <w:abstractNumId w:val="10"/>
  </w:num>
  <w:num w:numId="7">
    <w:abstractNumId w:val="13"/>
  </w:num>
  <w:num w:numId="8">
    <w:abstractNumId w:val="18"/>
  </w:num>
  <w:num w:numId="9">
    <w:abstractNumId w:val="6"/>
  </w:num>
  <w:num w:numId="10">
    <w:abstractNumId w:val="2"/>
  </w:num>
  <w:num w:numId="11">
    <w:abstractNumId w:val="17"/>
  </w:num>
  <w:num w:numId="12">
    <w:abstractNumId w:val="4"/>
  </w:num>
  <w:num w:numId="13">
    <w:abstractNumId w:val="3"/>
  </w:num>
  <w:num w:numId="14">
    <w:abstractNumId w:val="12"/>
  </w:num>
  <w:num w:numId="15">
    <w:abstractNumId w:val="14"/>
  </w:num>
  <w:num w:numId="16">
    <w:abstractNumId w:val="0"/>
  </w:num>
  <w:num w:numId="17">
    <w:abstractNumId w:val="11"/>
  </w:num>
  <w:num w:numId="18">
    <w:abstractNumId w:val="7"/>
  </w:num>
  <w:num w:numId="19">
    <w:abstractNumId w:val="16"/>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04"/>
    <w:rsid w:val="000037C6"/>
    <w:rsid w:val="00006E22"/>
    <w:rsid w:val="000221B8"/>
    <w:rsid w:val="000300C4"/>
    <w:rsid w:val="0004261E"/>
    <w:rsid w:val="0005579A"/>
    <w:rsid w:val="00055C19"/>
    <w:rsid w:val="00057FD1"/>
    <w:rsid w:val="0006001A"/>
    <w:rsid w:val="00095C1B"/>
    <w:rsid w:val="000A2B95"/>
    <w:rsid w:val="000A5C64"/>
    <w:rsid w:val="000D09D2"/>
    <w:rsid w:val="000D26FB"/>
    <w:rsid w:val="000D7203"/>
    <w:rsid w:val="000F52BD"/>
    <w:rsid w:val="001060F3"/>
    <w:rsid w:val="00115337"/>
    <w:rsid w:val="00115B4F"/>
    <w:rsid w:val="0012675B"/>
    <w:rsid w:val="00135388"/>
    <w:rsid w:val="00143828"/>
    <w:rsid w:val="001439A8"/>
    <w:rsid w:val="00154BEC"/>
    <w:rsid w:val="00155ECC"/>
    <w:rsid w:val="0017472C"/>
    <w:rsid w:val="00180625"/>
    <w:rsid w:val="0019385F"/>
    <w:rsid w:val="00196DD2"/>
    <w:rsid w:val="001A686F"/>
    <w:rsid w:val="001C5067"/>
    <w:rsid w:val="001D20BB"/>
    <w:rsid w:val="001E2682"/>
    <w:rsid w:val="002019F1"/>
    <w:rsid w:val="002468EF"/>
    <w:rsid w:val="002510A9"/>
    <w:rsid w:val="002511C7"/>
    <w:rsid w:val="002575EC"/>
    <w:rsid w:val="0026118E"/>
    <w:rsid w:val="0026150A"/>
    <w:rsid w:val="0027037F"/>
    <w:rsid w:val="002751E3"/>
    <w:rsid w:val="002825AF"/>
    <w:rsid w:val="00283E4A"/>
    <w:rsid w:val="00283EC2"/>
    <w:rsid w:val="0028642A"/>
    <w:rsid w:val="002968F1"/>
    <w:rsid w:val="002A433C"/>
    <w:rsid w:val="002A5CF3"/>
    <w:rsid w:val="002B7734"/>
    <w:rsid w:val="002E3AEA"/>
    <w:rsid w:val="002E6DE8"/>
    <w:rsid w:val="002F39EB"/>
    <w:rsid w:val="00305108"/>
    <w:rsid w:val="00306299"/>
    <w:rsid w:val="00325B93"/>
    <w:rsid w:val="0033614F"/>
    <w:rsid w:val="00365922"/>
    <w:rsid w:val="003730DF"/>
    <w:rsid w:val="003752F2"/>
    <w:rsid w:val="0038516C"/>
    <w:rsid w:val="003864A8"/>
    <w:rsid w:val="00386F04"/>
    <w:rsid w:val="00395277"/>
    <w:rsid w:val="00396D8D"/>
    <w:rsid w:val="003A745F"/>
    <w:rsid w:val="003B73FB"/>
    <w:rsid w:val="003E5911"/>
    <w:rsid w:val="004009CE"/>
    <w:rsid w:val="00401275"/>
    <w:rsid w:val="00405737"/>
    <w:rsid w:val="00425BB8"/>
    <w:rsid w:val="00432866"/>
    <w:rsid w:val="00444C8B"/>
    <w:rsid w:val="00452FD8"/>
    <w:rsid w:val="00457066"/>
    <w:rsid w:val="00466787"/>
    <w:rsid w:val="00490568"/>
    <w:rsid w:val="004944E4"/>
    <w:rsid w:val="00495A89"/>
    <w:rsid w:val="004B273E"/>
    <w:rsid w:val="004C6D7B"/>
    <w:rsid w:val="004D0213"/>
    <w:rsid w:val="004E7422"/>
    <w:rsid w:val="004F0D3A"/>
    <w:rsid w:val="004F2EE1"/>
    <w:rsid w:val="004F7893"/>
    <w:rsid w:val="005112E1"/>
    <w:rsid w:val="00513B11"/>
    <w:rsid w:val="00583CBA"/>
    <w:rsid w:val="005B78D5"/>
    <w:rsid w:val="005C4556"/>
    <w:rsid w:val="005C5FBC"/>
    <w:rsid w:val="005E229C"/>
    <w:rsid w:val="005E522C"/>
    <w:rsid w:val="005F7A69"/>
    <w:rsid w:val="006021D4"/>
    <w:rsid w:val="00620F2F"/>
    <w:rsid w:val="00622E04"/>
    <w:rsid w:val="00630C3D"/>
    <w:rsid w:val="006614C4"/>
    <w:rsid w:val="00662F48"/>
    <w:rsid w:val="006704F3"/>
    <w:rsid w:val="00675018"/>
    <w:rsid w:val="006E4562"/>
    <w:rsid w:val="0070143A"/>
    <w:rsid w:val="00701C52"/>
    <w:rsid w:val="00716791"/>
    <w:rsid w:val="00732742"/>
    <w:rsid w:val="00741A83"/>
    <w:rsid w:val="00742087"/>
    <w:rsid w:val="007519A5"/>
    <w:rsid w:val="007532B2"/>
    <w:rsid w:val="00753C15"/>
    <w:rsid w:val="007934FB"/>
    <w:rsid w:val="0079429A"/>
    <w:rsid w:val="00796B99"/>
    <w:rsid w:val="007A2150"/>
    <w:rsid w:val="007A6FC3"/>
    <w:rsid w:val="00805073"/>
    <w:rsid w:val="00811864"/>
    <w:rsid w:val="00812A6F"/>
    <w:rsid w:val="00830E0B"/>
    <w:rsid w:val="00844258"/>
    <w:rsid w:val="008520A7"/>
    <w:rsid w:val="00865833"/>
    <w:rsid w:val="00866A43"/>
    <w:rsid w:val="008765A7"/>
    <w:rsid w:val="0088327D"/>
    <w:rsid w:val="00887547"/>
    <w:rsid w:val="008971AC"/>
    <w:rsid w:val="008A1A1C"/>
    <w:rsid w:val="008B146D"/>
    <w:rsid w:val="008C3E62"/>
    <w:rsid w:val="008F4660"/>
    <w:rsid w:val="00930139"/>
    <w:rsid w:val="00944464"/>
    <w:rsid w:val="00945165"/>
    <w:rsid w:val="00951562"/>
    <w:rsid w:val="00951C6C"/>
    <w:rsid w:val="00957DDE"/>
    <w:rsid w:val="00961E24"/>
    <w:rsid w:val="00962C82"/>
    <w:rsid w:val="00973151"/>
    <w:rsid w:val="00974565"/>
    <w:rsid w:val="009856B2"/>
    <w:rsid w:val="009856D9"/>
    <w:rsid w:val="009872DE"/>
    <w:rsid w:val="00992E07"/>
    <w:rsid w:val="009C3E0E"/>
    <w:rsid w:val="009D012C"/>
    <w:rsid w:val="009D67D5"/>
    <w:rsid w:val="009E5540"/>
    <w:rsid w:val="009F7F83"/>
    <w:rsid w:val="00A00A83"/>
    <w:rsid w:val="00A0380E"/>
    <w:rsid w:val="00A14DAA"/>
    <w:rsid w:val="00A2650D"/>
    <w:rsid w:val="00A41A07"/>
    <w:rsid w:val="00A75B2B"/>
    <w:rsid w:val="00A77CEF"/>
    <w:rsid w:val="00A80A9D"/>
    <w:rsid w:val="00AD5E65"/>
    <w:rsid w:val="00B00200"/>
    <w:rsid w:val="00B206A7"/>
    <w:rsid w:val="00B34999"/>
    <w:rsid w:val="00B35283"/>
    <w:rsid w:val="00B415F7"/>
    <w:rsid w:val="00B44778"/>
    <w:rsid w:val="00B56AAC"/>
    <w:rsid w:val="00B77BC5"/>
    <w:rsid w:val="00BD32C3"/>
    <w:rsid w:val="00BE223A"/>
    <w:rsid w:val="00BE2BF4"/>
    <w:rsid w:val="00BF1C5A"/>
    <w:rsid w:val="00BF3B64"/>
    <w:rsid w:val="00BF738C"/>
    <w:rsid w:val="00C07D93"/>
    <w:rsid w:val="00C31C45"/>
    <w:rsid w:val="00C42500"/>
    <w:rsid w:val="00C45444"/>
    <w:rsid w:val="00C610DB"/>
    <w:rsid w:val="00C64A06"/>
    <w:rsid w:val="00C66844"/>
    <w:rsid w:val="00C915D2"/>
    <w:rsid w:val="00CA7424"/>
    <w:rsid w:val="00CB3788"/>
    <w:rsid w:val="00CB637B"/>
    <w:rsid w:val="00CC0F55"/>
    <w:rsid w:val="00CC52F2"/>
    <w:rsid w:val="00CD290C"/>
    <w:rsid w:val="00CE6E37"/>
    <w:rsid w:val="00D04EC7"/>
    <w:rsid w:val="00D30B75"/>
    <w:rsid w:val="00D354CD"/>
    <w:rsid w:val="00D37819"/>
    <w:rsid w:val="00D552C2"/>
    <w:rsid w:val="00D609F4"/>
    <w:rsid w:val="00D644E1"/>
    <w:rsid w:val="00D773F8"/>
    <w:rsid w:val="00D815CF"/>
    <w:rsid w:val="00DB095B"/>
    <w:rsid w:val="00DB466F"/>
    <w:rsid w:val="00DB4E9B"/>
    <w:rsid w:val="00DB5F23"/>
    <w:rsid w:val="00DC1C4B"/>
    <w:rsid w:val="00DE0698"/>
    <w:rsid w:val="00DE3B2F"/>
    <w:rsid w:val="00DE5724"/>
    <w:rsid w:val="00DF3DB1"/>
    <w:rsid w:val="00E06039"/>
    <w:rsid w:val="00E1082C"/>
    <w:rsid w:val="00E21AC7"/>
    <w:rsid w:val="00E26578"/>
    <w:rsid w:val="00E270B5"/>
    <w:rsid w:val="00E45F35"/>
    <w:rsid w:val="00E466F2"/>
    <w:rsid w:val="00E46C6E"/>
    <w:rsid w:val="00E52129"/>
    <w:rsid w:val="00E550A1"/>
    <w:rsid w:val="00E57738"/>
    <w:rsid w:val="00E768F9"/>
    <w:rsid w:val="00EC5F03"/>
    <w:rsid w:val="00ED42FC"/>
    <w:rsid w:val="00EF254E"/>
    <w:rsid w:val="00F0597A"/>
    <w:rsid w:val="00F206EC"/>
    <w:rsid w:val="00F226D0"/>
    <w:rsid w:val="00F24B6A"/>
    <w:rsid w:val="00F4465B"/>
    <w:rsid w:val="00F55A6C"/>
    <w:rsid w:val="00F65280"/>
    <w:rsid w:val="00F73295"/>
    <w:rsid w:val="00F77E3E"/>
    <w:rsid w:val="00F81572"/>
    <w:rsid w:val="00F920D8"/>
    <w:rsid w:val="00F929B9"/>
    <w:rsid w:val="00F93245"/>
    <w:rsid w:val="00FA4961"/>
    <w:rsid w:val="00FB0DF9"/>
    <w:rsid w:val="00FB5F4C"/>
    <w:rsid w:val="00FB6672"/>
    <w:rsid w:val="00FC00B6"/>
    <w:rsid w:val="00FC29D7"/>
    <w:rsid w:val="00FE0DC5"/>
    <w:rsid w:val="00FE1D2B"/>
    <w:rsid w:val="00FE7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43D6"/>
  <w15:docId w15:val="{41DC2BE8-8DE9-49C1-8FB4-6447AC28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2C"/>
    <w:pPr>
      <w:ind w:left="720"/>
      <w:contextualSpacing/>
    </w:pPr>
  </w:style>
  <w:style w:type="table" w:styleId="TableGrid">
    <w:name w:val="Table Grid"/>
    <w:basedOn w:val="TableNormal"/>
    <w:uiPriority w:val="59"/>
    <w:rsid w:val="00F6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06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7066"/>
  </w:style>
  <w:style w:type="paragraph" w:styleId="Footer">
    <w:name w:val="footer"/>
    <w:basedOn w:val="Normal"/>
    <w:link w:val="FooterChar"/>
    <w:uiPriority w:val="99"/>
    <w:unhideWhenUsed/>
    <w:rsid w:val="004570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7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16</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TOP TECH</cp:lastModifiedBy>
  <cp:revision>281</cp:revision>
  <dcterms:created xsi:type="dcterms:W3CDTF">2021-03-10T06:34:00Z</dcterms:created>
  <dcterms:modified xsi:type="dcterms:W3CDTF">2021-12-10T12:04:00Z</dcterms:modified>
</cp:coreProperties>
</file>